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FC366" w14:textId="77777777" w:rsidR="00AE37FE" w:rsidRPr="00BB400E" w:rsidRDefault="005D77D3" w:rsidP="00FB4376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  <w:bookmarkStart w:id="0" w:name="_Hlk494349869"/>
      <w:r w:rsidRPr="00BB400E">
        <w:rPr>
          <w:rFonts w:asciiTheme="majorBidi" w:hAnsiTheme="majorBidi" w:cstheme="majorBidi"/>
          <w:b/>
          <w:color w:val="000000" w:themeColor="text1"/>
        </w:rPr>
        <w:t>Datum</w:t>
      </w:r>
      <w:r w:rsidR="00C6371A" w:rsidRPr="00BB400E">
        <w:rPr>
          <w:rFonts w:asciiTheme="majorBidi" w:hAnsiTheme="majorBidi" w:cstheme="majorBidi"/>
          <w:b/>
          <w:color w:val="000000" w:themeColor="text1"/>
        </w:rPr>
        <w:t xml:space="preserve">: </w:t>
      </w:r>
      <w:r w:rsidR="00AF474B" w:rsidRPr="00BB400E">
        <w:rPr>
          <w:rFonts w:asciiTheme="majorBidi" w:hAnsiTheme="majorBidi" w:cstheme="majorBidi"/>
          <w:b/>
          <w:color w:val="000000" w:themeColor="text1"/>
        </w:rPr>
        <w:t>29</w:t>
      </w:r>
      <w:r w:rsidR="002F11DB" w:rsidRPr="00BB400E">
        <w:rPr>
          <w:rFonts w:asciiTheme="majorBidi" w:hAnsiTheme="majorBidi" w:cstheme="majorBidi"/>
          <w:b/>
          <w:color w:val="000000" w:themeColor="text1"/>
        </w:rPr>
        <w:t>-</w:t>
      </w:r>
      <w:r w:rsidR="00C6371A" w:rsidRPr="00BB400E">
        <w:rPr>
          <w:rFonts w:asciiTheme="majorBidi" w:hAnsiTheme="majorBidi" w:cstheme="majorBidi"/>
          <w:b/>
          <w:color w:val="000000" w:themeColor="text1"/>
        </w:rPr>
        <w:t>0</w:t>
      </w:r>
      <w:r w:rsidR="003971EF" w:rsidRPr="00BB400E">
        <w:rPr>
          <w:rFonts w:asciiTheme="majorBidi" w:hAnsiTheme="majorBidi" w:cstheme="majorBidi"/>
          <w:b/>
          <w:color w:val="000000" w:themeColor="text1"/>
        </w:rPr>
        <w:t>9</w:t>
      </w:r>
      <w:r w:rsidR="00C6371A" w:rsidRPr="00BB400E">
        <w:rPr>
          <w:rFonts w:asciiTheme="majorBidi" w:hAnsiTheme="majorBidi" w:cstheme="majorBidi"/>
          <w:b/>
          <w:color w:val="000000" w:themeColor="text1"/>
        </w:rPr>
        <w:t>-2017</w:t>
      </w:r>
    </w:p>
    <w:p w14:paraId="43FFC367" w14:textId="77777777" w:rsidR="00AF474B" w:rsidRPr="00BB400E" w:rsidRDefault="00D63224" w:rsidP="00FB4376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  <w:r w:rsidRPr="00BB400E">
        <w:rPr>
          <w:rFonts w:asciiTheme="majorBidi" w:hAnsiTheme="majorBidi" w:cstheme="majorBidi"/>
          <w:b/>
          <w:noProof/>
          <w:color w:val="000000" w:themeColor="text1"/>
          <w:lang w:eastAsia="nl-NL"/>
        </w:rPr>
        <w:drawing>
          <wp:inline distT="0" distB="0" distL="0" distR="0" wp14:anchorId="43FFC37B" wp14:editId="43FFC37C">
            <wp:extent cx="2969260" cy="1351280"/>
            <wp:effectExtent l="0" t="0" r="2540" b="127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89A74" w14:textId="77777777" w:rsidR="00321FC4" w:rsidRDefault="00321FC4" w:rsidP="00BB400E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</w:p>
    <w:p w14:paraId="43FFC369" w14:textId="4F29DE87" w:rsidR="00EE356A" w:rsidRPr="00BB400E" w:rsidRDefault="005D77D3" w:rsidP="00BB400E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  <w:r w:rsidRPr="00BB400E">
        <w:rPr>
          <w:rFonts w:asciiTheme="majorBidi" w:hAnsiTheme="majorBidi" w:cstheme="majorBidi"/>
          <w:b/>
          <w:color w:val="000000" w:themeColor="text1"/>
        </w:rPr>
        <w:t>MUḤARRA</w:t>
      </w:r>
      <w:r w:rsidR="00AF474B" w:rsidRPr="00BB400E">
        <w:rPr>
          <w:rFonts w:asciiTheme="majorBidi" w:hAnsiTheme="majorBidi" w:cstheme="majorBidi"/>
          <w:b/>
          <w:color w:val="000000" w:themeColor="text1"/>
        </w:rPr>
        <w:t xml:space="preserve">M </w:t>
      </w:r>
      <w:r w:rsidR="00321FC4">
        <w:rPr>
          <w:rFonts w:asciiTheme="majorBidi" w:hAnsiTheme="majorBidi" w:cstheme="majorBidi"/>
          <w:b/>
          <w:color w:val="000000" w:themeColor="text1"/>
        </w:rPr>
        <w:t>EN DE DAG VAN ʿᾹ</w:t>
      </w:r>
      <w:r w:rsidRPr="00BB400E">
        <w:rPr>
          <w:rFonts w:asciiTheme="majorBidi" w:hAnsiTheme="majorBidi" w:cstheme="majorBidi"/>
          <w:b/>
          <w:color w:val="000000" w:themeColor="text1"/>
        </w:rPr>
        <w:t>SH</w:t>
      </w:r>
      <w:r w:rsidR="00BB400E" w:rsidRPr="00BB400E">
        <w:rPr>
          <w:rFonts w:asciiTheme="majorBidi" w:hAnsiTheme="majorBidi" w:cstheme="majorBidi"/>
          <w:b/>
          <w:color w:val="000000" w:themeColor="text1"/>
        </w:rPr>
        <w:t>Ū</w:t>
      </w:r>
      <w:r w:rsidRPr="00BB400E">
        <w:rPr>
          <w:rFonts w:asciiTheme="majorBidi" w:hAnsiTheme="majorBidi" w:cstheme="majorBidi"/>
          <w:b/>
          <w:color w:val="000000" w:themeColor="text1"/>
        </w:rPr>
        <w:t>R</w:t>
      </w:r>
      <w:r w:rsidR="00BB400E" w:rsidRPr="00BB400E">
        <w:rPr>
          <w:rFonts w:asciiTheme="majorBidi" w:hAnsiTheme="majorBidi" w:cstheme="majorBidi"/>
          <w:b/>
          <w:color w:val="000000" w:themeColor="text1"/>
        </w:rPr>
        <w:t>Ᾱʾ</w:t>
      </w:r>
      <w:r w:rsidRPr="00BB400E">
        <w:rPr>
          <w:rFonts w:asciiTheme="majorBidi" w:hAnsiTheme="majorBidi" w:cstheme="majorBidi"/>
          <w:b/>
          <w:color w:val="000000" w:themeColor="text1"/>
        </w:rPr>
        <w:t xml:space="preserve"> </w:t>
      </w:r>
    </w:p>
    <w:p w14:paraId="43FFC36A" w14:textId="1FCC87AE" w:rsidR="0079502F" w:rsidRPr="00BB400E" w:rsidRDefault="0079502F" w:rsidP="00FB4376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</w:p>
    <w:p w14:paraId="3077A73F" w14:textId="36349773" w:rsidR="000D031C" w:rsidRDefault="00B42D4E" w:rsidP="00DE1BC6">
      <w:pPr>
        <w:spacing w:line="276" w:lineRule="auto"/>
        <w:contextualSpacing/>
        <w:jc w:val="both"/>
        <w:rPr>
          <w:rFonts w:asciiTheme="majorBidi" w:hAnsiTheme="majorBidi" w:cstheme="majorBidi"/>
          <w:b/>
          <w:i/>
          <w:iCs/>
          <w:color w:val="000000" w:themeColor="text1"/>
        </w:rPr>
      </w:pPr>
      <w:r w:rsidRPr="00BB400E">
        <w:rPr>
          <w:rFonts w:asciiTheme="majorBidi" w:hAnsiTheme="majorBidi" w:cstheme="majorBidi"/>
          <w:bCs/>
          <w:color w:val="000000" w:themeColor="text1"/>
        </w:rPr>
        <w:t xml:space="preserve">In de Qurʾān en in de Sunna wordt </w:t>
      </w:r>
      <w:r w:rsidR="005D77D3" w:rsidRPr="00BB400E">
        <w:rPr>
          <w:rFonts w:asciiTheme="majorBidi" w:hAnsiTheme="majorBidi" w:cstheme="majorBidi"/>
          <w:bCs/>
          <w:color w:val="000000" w:themeColor="text1"/>
        </w:rPr>
        <w:t xml:space="preserve">er gesproken over de voortreffelijkheid van de maand Muḥarram. </w:t>
      </w:r>
      <w:proofErr w:type="gramStart"/>
      <w:r w:rsidR="005D77D3" w:rsidRPr="00BB400E">
        <w:rPr>
          <w:rFonts w:asciiTheme="majorBidi" w:hAnsiTheme="majorBidi" w:cstheme="majorBidi"/>
          <w:bCs/>
          <w:color w:val="000000" w:themeColor="text1"/>
        </w:rPr>
        <w:t>Onze Heer</w:t>
      </w:r>
      <w:r w:rsidR="00232A3F" w:rsidRPr="00BB400E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BB400E">
        <w:rPr>
          <w:rFonts w:asciiTheme="majorBidi" w:hAnsiTheme="majorBidi" w:cstheme="majorBidi"/>
          <w:bCs/>
          <w:color w:val="000000" w:themeColor="text1"/>
        </w:rPr>
        <w:t>vermeldt</w:t>
      </w:r>
      <w:r w:rsidR="00232A3F" w:rsidRPr="00BB400E">
        <w:rPr>
          <w:rFonts w:asciiTheme="majorBidi" w:hAnsiTheme="majorBidi" w:cstheme="majorBidi"/>
          <w:bCs/>
          <w:color w:val="000000" w:themeColor="text1"/>
        </w:rPr>
        <w:t xml:space="preserve"> het volgende:</w:t>
      </w:r>
      <w:r w:rsidR="00BB400E" w:rsidRPr="00BB400E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2743FD">
        <w:rPr>
          <w:rFonts w:asciiTheme="majorBidi" w:hAnsiTheme="majorBidi" w:cstheme="majorBidi"/>
          <w:b/>
          <w:color w:val="000000" w:themeColor="text1"/>
        </w:rPr>
        <w:t>‘</w:t>
      </w:r>
      <w:r w:rsidR="009235FD" w:rsidRPr="00BB400E">
        <w:rPr>
          <w:rFonts w:asciiTheme="majorBidi" w:hAnsiTheme="majorBidi" w:cstheme="majorBidi"/>
          <w:b/>
          <w:color w:val="000000" w:themeColor="text1"/>
        </w:rPr>
        <w:t xml:space="preserve">Het aantal maanden voor Allah is volgens het Boek van Allah twaalf maanden, sinds de dag dat Hij de hemelen en de aarde heeft geschapen; vier daarvan zijn heilig. </w:t>
      </w:r>
      <w:proofErr w:type="gramEnd"/>
      <w:r w:rsidR="009235FD" w:rsidRPr="00BB400E">
        <w:rPr>
          <w:rFonts w:asciiTheme="majorBidi" w:hAnsiTheme="majorBidi" w:cstheme="majorBidi"/>
          <w:b/>
          <w:color w:val="000000" w:themeColor="text1"/>
        </w:rPr>
        <w:t>Dit is de rechte [ware] religie. Doe [elkaar] in die tijd dus geen onrecht aan</w:t>
      </w:r>
      <w:r w:rsidR="00BB400E">
        <w:rPr>
          <w:rFonts w:asciiTheme="majorBidi" w:hAnsiTheme="majorBidi" w:cstheme="majorBidi"/>
          <w:b/>
          <w:color w:val="000000" w:themeColor="text1"/>
        </w:rPr>
        <w:t>.’</w:t>
      </w:r>
      <w:r w:rsidR="00741B92" w:rsidRPr="00BB400E">
        <w:rPr>
          <w:rStyle w:val="Voetnootmarkering"/>
          <w:rFonts w:asciiTheme="majorBidi" w:hAnsiTheme="majorBidi" w:cstheme="majorBidi"/>
          <w:b/>
          <w:color w:val="000000" w:themeColor="text1"/>
        </w:rPr>
        <w:footnoteReference w:id="1"/>
      </w:r>
      <w:r w:rsidR="00BB400E">
        <w:rPr>
          <w:rFonts w:asciiTheme="majorBidi" w:hAnsiTheme="majorBidi" w:cstheme="majorBidi"/>
          <w:b/>
          <w:color w:val="000000" w:themeColor="text1"/>
        </w:rPr>
        <w:t xml:space="preserve"> </w:t>
      </w:r>
      <w:r w:rsidR="00232A3F" w:rsidRPr="00BB400E">
        <w:rPr>
          <w:rFonts w:asciiTheme="majorBidi" w:hAnsiTheme="majorBidi" w:cstheme="majorBidi"/>
          <w:bCs/>
          <w:color w:val="000000" w:themeColor="text1"/>
        </w:rPr>
        <w:t xml:space="preserve">Over hetzelfde onderwerp heeft onze </w:t>
      </w:r>
      <w:r w:rsidR="00DE1BC6">
        <w:rPr>
          <w:rFonts w:asciiTheme="majorBidi" w:hAnsiTheme="majorBidi" w:cstheme="majorBidi"/>
          <w:bCs/>
          <w:color w:val="000000" w:themeColor="text1"/>
        </w:rPr>
        <w:t>P</w:t>
      </w:r>
      <w:r w:rsidR="00232A3F" w:rsidRPr="00BB400E">
        <w:rPr>
          <w:rFonts w:asciiTheme="majorBidi" w:hAnsiTheme="majorBidi" w:cstheme="majorBidi"/>
          <w:bCs/>
          <w:color w:val="000000" w:themeColor="text1"/>
        </w:rPr>
        <w:t>rofeet (vzmh) het volgende gezegd:</w:t>
      </w:r>
      <w:r w:rsidR="00BB400E">
        <w:rPr>
          <w:rFonts w:asciiTheme="majorBidi" w:hAnsiTheme="majorBidi" w:cstheme="majorBidi"/>
          <w:bCs/>
          <w:color w:val="000000" w:themeColor="text1"/>
        </w:rPr>
        <w:t xml:space="preserve"> ‘</w:t>
      </w:r>
      <w:r w:rsidR="009235FD" w:rsidRPr="00BB400E">
        <w:rPr>
          <w:rFonts w:asciiTheme="majorBidi" w:hAnsiTheme="majorBidi" w:cstheme="majorBidi"/>
          <w:b/>
          <w:color w:val="000000" w:themeColor="text1"/>
        </w:rPr>
        <w:t xml:space="preserve">Een jaar bestaat uit twaalf maanden. Vier hiervan zijn verboden </w:t>
      </w:r>
      <w:r w:rsidR="009235FD" w:rsidRPr="00BB400E">
        <w:rPr>
          <w:rFonts w:asciiTheme="majorBidi" w:hAnsiTheme="majorBidi" w:cstheme="majorBidi"/>
          <w:b/>
          <w:i/>
          <w:iCs/>
          <w:color w:val="000000" w:themeColor="text1"/>
        </w:rPr>
        <w:t>(ḥ</w:t>
      </w:r>
      <w:r w:rsidR="002743FD">
        <w:rPr>
          <w:rFonts w:asciiTheme="majorBidi" w:hAnsiTheme="majorBidi" w:cstheme="majorBidi"/>
          <w:b/>
          <w:i/>
          <w:iCs/>
          <w:color w:val="000000" w:themeColor="text1"/>
        </w:rPr>
        <w:t>arām)-</w:t>
      </w:r>
      <w:r w:rsidR="009235FD" w:rsidRPr="00BB400E">
        <w:rPr>
          <w:rFonts w:asciiTheme="majorBidi" w:hAnsiTheme="majorBidi" w:cstheme="majorBidi"/>
          <w:b/>
          <w:color w:val="000000" w:themeColor="text1"/>
        </w:rPr>
        <w:t>maanden:</w:t>
      </w:r>
      <w:r w:rsidR="009235FD" w:rsidRPr="00BB400E">
        <w:rPr>
          <w:rFonts w:asciiTheme="majorBidi" w:hAnsiTheme="majorBidi" w:cstheme="majorBidi"/>
          <w:b/>
          <w:i/>
          <w:iCs/>
          <w:color w:val="000000" w:themeColor="text1"/>
        </w:rPr>
        <w:t xml:space="preserve"> </w:t>
      </w:r>
      <w:r w:rsidR="00BB400E" w:rsidRPr="00BB400E">
        <w:rPr>
          <w:rFonts w:asciiTheme="majorBidi" w:hAnsiTheme="majorBidi" w:cstheme="majorBidi"/>
          <w:b/>
          <w:i/>
          <w:iCs/>
          <w:color w:val="000000" w:themeColor="text1"/>
        </w:rPr>
        <w:t>Dhū</w:t>
      </w:r>
      <w:r w:rsidR="00BB400E">
        <w:rPr>
          <w:rFonts w:asciiTheme="majorBidi" w:hAnsiTheme="majorBidi" w:cstheme="majorBidi"/>
          <w:b/>
          <w:i/>
          <w:iCs/>
          <w:color w:val="000000" w:themeColor="text1"/>
        </w:rPr>
        <w:t xml:space="preserve"> al-Q</w:t>
      </w:r>
      <w:r w:rsidR="009235FD" w:rsidRPr="00BB400E">
        <w:rPr>
          <w:rFonts w:asciiTheme="majorBidi" w:hAnsiTheme="majorBidi" w:cstheme="majorBidi"/>
          <w:b/>
          <w:i/>
          <w:iCs/>
          <w:color w:val="000000" w:themeColor="text1"/>
        </w:rPr>
        <w:t xml:space="preserve">aʿda, </w:t>
      </w:r>
      <w:r w:rsidR="00BB400E">
        <w:rPr>
          <w:rFonts w:asciiTheme="majorBidi" w:hAnsiTheme="majorBidi" w:cstheme="majorBidi"/>
          <w:b/>
          <w:i/>
          <w:iCs/>
          <w:color w:val="000000" w:themeColor="text1"/>
        </w:rPr>
        <w:t>Dhū al-Ḥijja</w:t>
      </w:r>
      <w:r w:rsidR="009235FD" w:rsidRPr="00BB400E">
        <w:rPr>
          <w:rFonts w:asciiTheme="majorBidi" w:hAnsiTheme="majorBidi" w:cstheme="majorBidi"/>
          <w:b/>
          <w:i/>
          <w:iCs/>
          <w:color w:val="000000" w:themeColor="text1"/>
        </w:rPr>
        <w:t xml:space="preserve">, Muḥarram </w:t>
      </w:r>
      <w:r w:rsidR="009235FD" w:rsidRPr="00BB400E">
        <w:rPr>
          <w:rFonts w:asciiTheme="majorBidi" w:hAnsiTheme="majorBidi" w:cstheme="majorBidi"/>
          <w:b/>
          <w:color w:val="000000" w:themeColor="text1"/>
        </w:rPr>
        <w:t>en</w:t>
      </w:r>
      <w:r w:rsidR="000D031C">
        <w:rPr>
          <w:rFonts w:asciiTheme="majorBidi" w:hAnsiTheme="majorBidi" w:cstheme="majorBidi"/>
          <w:b/>
          <w:i/>
          <w:iCs/>
          <w:color w:val="000000" w:themeColor="text1"/>
        </w:rPr>
        <w:t xml:space="preserve"> Rajab</w:t>
      </w:r>
      <w:r w:rsidR="000D031C" w:rsidRPr="000D031C">
        <w:rPr>
          <w:rFonts w:asciiTheme="majorBidi" w:hAnsiTheme="majorBidi" w:cstheme="majorBidi"/>
          <w:b/>
          <w:color w:val="000000" w:themeColor="text1"/>
        </w:rPr>
        <w:t>.</w:t>
      </w:r>
      <w:r w:rsidR="000D031C">
        <w:rPr>
          <w:rFonts w:asciiTheme="majorBidi" w:hAnsiTheme="majorBidi" w:cstheme="majorBidi"/>
          <w:b/>
          <w:color w:val="000000" w:themeColor="text1"/>
        </w:rPr>
        <w:t>’</w:t>
      </w:r>
      <w:r w:rsidR="00741B92" w:rsidRPr="00BB400E">
        <w:rPr>
          <w:rStyle w:val="Voetnootmarkering"/>
          <w:rFonts w:asciiTheme="majorBidi" w:hAnsiTheme="majorBidi" w:cstheme="majorBidi"/>
          <w:b/>
          <w:color w:val="000000" w:themeColor="text1"/>
        </w:rPr>
        <w:footnoteReference w:id="2"/>
      </w:r>
    </w:p>
    <w:p w14:paraId="43FFC36F" w14:textId="3E49D471" w:rsidR="00232A3F" w:rsidRPr="00BB400E" w:rsidRDefault="00232A3F" w:rsidP="000D031C">
      <w:pPr>
        <w:spacing w:line="276" w:lineRule="auto"/>
        <w:contextualSpacing/>
        <w:jc w:val="both"/>
        <w:rPr>
          <w:rFonts w:asciiTheme="majorBidi" w:hAnsiTheme="majorBidi" w:cstheme="majorBidi"/>
          <w:bCs/>
          <w:color w:val="000000" w:themeColor="text1"/>
        </w:rPr>
      </w:pPr>
      <w:r w:rsidRPr="00BB400E">
        <w:rPr>
          <w:rFonts w:asciiTheme="majorBidi" w:hAnsiTheme="majorBidi" w:cstheme="majorBidi"/>
          <w:b/>
          <w:color w:val="000000" w:themeColor="text1"/>
        </w:rPr>
        <w:br/>
        <w:t xml:space="preserve">Beste </w:t>
      </w:r>
      <w:r w:rsidR="00321FC4">
        <w:rPr>
          <w:rFonts w:asciiTheme="majorBidi" w:hAnsiTheme="majorBidi" w:cstheme="majorBidi"/>
          <w:b/>
          <w:color w:val="000000" w:themeColor="text1"/>
        </w:rPr>
        <w:t>broeders</w:t>
      </w:r>
      <w:r w:rsidRPr="00BB400E">
        <w:rPr>
          <w:rFonts w:asciiTheme="majorBidi" w:hAnsiTheme="majorBidi" w:cstheme="majorBidi"/>
          <w:b/>
          <w:color w:val="000000" w:themeColor="text1"/>
        </w:rPr>
        <w:t>!</w:t>
      </w:r>
    </w:p>
    <w:p w14:paraId="43FFC371" w14:textId="6F135926" w:rsidR="009B4DD9" w:rsidRPr="00BB400E" w:rsidRDefault="001B6A07" w:rsidP="00DE1BC6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  <w:r w:rsidRPr="00BB400E">
        <w:rPr>
          <w:rFonts w:asciiTheme="majorBidi" w:hAnsiTheme="majorBidi" w:cstheme="majorBidi"/>
          <w:bCs/>
          <w:color w:val="000000" w:themeColor="text1"/>
        </w:rPr>
        <w:t>In</w:t>
      </w:r>
      <w:r w:rsidR="00232A3F" w:rsidRPr="00BB400E">
        <w:rPr>
          <w:rFonts w:asciiTheme="majorBidi" w:hAnsiTheme="majorBidi" w:cstheme="majorBidi"/>
          <w:bCs/>
          <w:color w:val="000000" w:themeColor="text1"/>
        </w:rPr>
        <w:t xml:space="preserve"> deze voortreffelijke </w:t>
      </w:r>
      <w:r w:rsidRPr="00BB400E">
        <w:rPr>
          <w:rFonts w:asciiTheme="majorBidi" w:hAnsiTheme="majorBidi" w:cstheme="majorBidi"/>
          <w:bCs/>
          <w:color w:val="000000" w:themeColor="text1"/>
        </w:rPr>
        <w:t>maand</w:t>
      </w:r>
      <w:r w:rsidR="00232A3F" w:rsidRPr="00BB400E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CC4EAD" w:rsidRPr="00BB400E">
        <w:rPr>
          <w:rFonts w:asciiTheme="majorBidi" w:hAnsiTheme="majorBidi" w:cstheme="majorBidi"/>
          <w:bCs/>
          <w:color w:val="000000" w:themeColor="text1"/>
        </w:rPr>
        <w:t xml:space="preserve">moeten we, naast de verplichte, </w:t>
      </w:r>
      <w:r w:rsidR="009B4DD9" w:rsidRPr="00BB400E">
        <w:rPr>
          <w:rFonts w:asciiTheme="majorBidi" w:hAnsiTheme="majorBidi" w:cstheme="majorBidi"/>
          <w:bCs/>
          <w:color w:val="000000" w:themeColor="text1"/>
        </w:rPr>
        <w:t xml:space="preserve">ook de vrijwillige aanbiddingen </w:t>
      </w:r>
      <w:r w:rsidR="009B4DD9" w:rsidRPr="00BB400E">
        <w:rPr>
          <w:rFonts w:asciiTheme="majorBidi" w:hAnsiTheme="majorBidi" w:cstheme="majorBidi"/>
          <w:bCs/>
          <w:i/>
          <w:iCs/>
          <w:color w:val="000000" w:themeColor="text1"/>
        </w:rPr>
        <w:t>(nāfila)</w:t>
      </w:r>
      <w:r w:rsidR="009B4DD9" w:rsidRPr="00BB400E">
        <w:rPr>
          <w:rFonts w:asciiTheme="majorBidi" w:hAnsiTheme="majorBidi" w:cstheme="majorBidi"/>
          <w:bCs/>
          <w:color w:val="000000" w:themeColor="text1"/>
        </w:rPr>
        <w:t xml:space="preserve"> vermeerderen om zo de tevredenheid van onze Heer te verkrijgen. </w:t>
      </w:r>
      <w:r w:rsidR="00BB400E">
        <w:rPr>
          <w:rFonts w:asciiTheme="majorBidi" w:hAnsiTheme="majorBidi" w:cstheme="majorBidi"/>
          <w:bCs/>
          <w:color w:val="000000" w:themeColor="text1"/>
        </w:rPr>
        <w:t>O</w:t>
      </w:r>
      <w:r w:rsidR="00DE1BC6">
        <w:rPr>
          <w:rFonts w:asciiTheme="majorBidi" w:hAnsiTheme="majorBidi" w:cstheme="majorBidi"/>
          <w:bCs/>
          <w:color w:val="000000" w:themeColor="text1"/>
        </w:rPr>
        <w:t>nze P</w:t>
      </w:r>
      <w:r w:rsidR="009B4DD9" w:rsidRPr="00BB400E">
        <w:rPr>
          <w:rFonts w:asciiTheme="majorBidi" w:hAnsiTheme="majorBidi" w:cstheme="majorBidi"/>
          <w:bCs/>
          <w:color w:val="000000" w:themeColor="text1"/>
        </w:rPr>
        <w:t xml:space="preserve">rofeet </w:t>
      </w:r>
      <w:r w:rsidR="00BB400E">
        <w:rPr>
          <w:rFonts w:asciiTheme="majorBidi" w:hAnsiTheme="majorBidi" w:cstheme="majorBidi"/>
          <w:bCs/>
          <w:color w:val="000000" w:themeColor="text1"/>
        </w:rPr>
        <w:t xml:space="preserve">heeft </w:t>
      </w:r>
      <w:r w:rsidR="009B4DD9" w:rsidRPr="00BB400E">
        <w:rPr>
          <w:rFonts w:asciiTheme="majorBidi" w:hAnsiTheme="majorBidi" w:cstheme="majorBidi"/>
          <w:bCs/>
          <w:color w:val="000000" w:themeColor="text1"/>
        </w:rPr>
        <w:t>het vrijwillig</w:t>
      </w:r>
      <w:r w:rsidR="00BB400E">
        <w:rPr>
          <w:rFonts w:asciiTheme="majorBidi" w:hAnsiTheme="majorBidi" w:cstheme="majorBidi"/>
          <w:bCs/>
          <w:color w:val="000000" w:themeColor="text1"/>
        </w:rPr>
        <w:t>e</w:t>
      </w:r>
      <w:r w:rsidR="009B4DD9" w:rsidRPr="00BB400E">
        <w:rPr>
          <w:rFonts w:asciiTheme="majorBidi" w:hAnsiTheme="majorBidi" w:cstheme="majorBidi"/>
          <w:bCs/>
          <w:color w:val="000000" w:themeColor="text1"/>
        </w:rPr>
        <w:t xml:space="preserve"> vasten in deze maand </w:t>
      </w:r>
      <w:r w:rsidR="00321FC4">
        <w:rPr>
          <w:rFonts w:asciiTheme="majorBidi" w:hAnsiTheme="majorBidi" w:cstheme="majorBidi"/>
          <w:bCs/>
          <w:color w:val="000000" w:themeColor="text1"/>
        </w:rPr>
        <w:t xml:space="preserve">als volgt </w:t>
      </w:r>
      <w:r w:rsidR="009B4DD9" w:rsidRPr="00BB400E">
        <w:rPr>
          <w:rFonts w:asciiTheme="majorBidi" w:hAnsiTheme="majorBidi" w:cstheme="majorBidi"/>
          <w:bCs/>
          <w:color w:val="000000" w:themeColor="text1"/>
        </w:rPr>
        <w:t>benadrukt:</w:t>
      </w:r>
      <w:r w:rsidR="00BB400E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BB400E" w:rsidRPr="002743FD">
        <w:rPr>
          <w:rFonts w:asciiTheme="majorBidi" w:hAnsiTheme="majorBidi" w:cstheme="majorBidi"/>
          <w:b/>
          <w:color w:val="000000" w:themeColor="text1"/>
        </w:rPr>
        <w:t>‘</w:t>
      </w:r>
      <w:r w:rsidR="009B4DD9" w:rsidRPr="00BB400E">
        <w:rPr>
          <w:rFonts w:asciiTheme="majorBidi" w:hAnsiTheme="majorBidi" w:cstheme="majorBidi"/>
          <w:b/>
          <w:color w:val="000000" w:themeColor="text1"/>
        </w:rPr>
        <w:t>Na het vasten in de maand Ramaḍān is de voortreffelijkste maand om in te vasten de maand van Allah, name</w:t>
      </w:r>
      <w:bookmarkStart w:id="1" w:name="_GoBack"/>
      <w:bookmarkEnd w:id="1"/>
      <w:r w:rsidR="009B4DD9" w:rsidRPr="00BB400E">
        <w:rPr>
          <w:rFonts w:asciiTheme="majorBidi" w:hAnsiTheme="majorBidi" w:cstheme="majorBidi"/>
          <w:b/>
          <w:color w:val="000000" w:themeColor="text1"/>
        </w:rPr>
        <w:t>lijk Muḥarram.</w:t>
      </w:r>
      <w:r w:rsidR="00BB400E">
        <w:rPr>
          <w:rFonts w:asciiTheme="majorBidi" w:hAnsiTheme="majorBidi" w:cstheme="majorBidi"/>
          <w:b/>
          <w:color w:val="000000" w:themeColor="text1"/>
        </w:rPr>
        <w:t>’</w:t>
      </w:r>
      <w:r w:rsidR="00741B92" w:rsidRPr="00BB400E">
        <w:rPr>
          <w:rStyle w:val="Voetnootmarkering"/>
          <w:rFonts w:asciiTheme="majorBidi" w:hAnsiTheme="majorBidi" w:cstheme="majorBidi"/>
          <w:b/>
          <w:color w:val="000000" w:themeColor="text1"/>
        </w:rPr>
        <w:footnoteReference w:id="3"/>
      </w:r>
      <w:r w:rsidR="009B4DD9" w:rsidRPr="00BB400E">
        <w:rPr>
          <w:rFonts w:asciiTheme="majorBidi" w:hAnsiTheme="majorBidi" w:cstheme="majorBidi"/>
          <w:b/>
          <w:color w:val="000000" w:themeColor="text1"/>
        </w:rPr>
        <w:t xml:space="preserve"> </w:t>
      </w:r>
      <w:r w:rsidR="00321FC4">
        <w:rPr>
          <w:rFonts w:asciiTheme="majorBidi" w:hAnsiTheme="majorBidi" w:cstheme="majorBidi"/>
          <w:bCs/>
          <w:color w:val="000000" w:themeColor="text1"/>
        </w:rPr>
        <w:t>Er kwam eens een</w:t>
      </w:r>
      <w:r w:rsidR="009B4DD9" w:rsidRPr="00BB400E">
        <w:rPr>
          <w:rFonts w:asciiTheme="majorBidi" w:hAnsiTheme="majorBidi" w:cstheme="majorBidi"/>
          <w:bCs/>
          <w:color w:val="000000" w:themeColor="text1"/>
        </w:rPr>
        <w:t xml:space="preserve"> metgezel </w:t>
      </w:r>
      <w:r w:rsidR="009B4DD9" w:rsidRPr="00BB400E">
        <w:rPr>
          <w:rFonts w:asciiTheme="majorBidi" w:hAnsiTheme="majorBidi" w:cstheme="majorBidi"/>
          <w:bCs/>
          <w:i/>
          <w:iCs/>
          <w:color w:val="000000" w:themeColor="text1"/>
        </w:rPr>
        <w:t>(ṣaḥāba)</w:t>
      </w:r>
      <w:r w:rsidR="009B4DD9" w:rsidRPr="00BB400E">
        <w:rPr>
          <w:rFonts w:asciiTheme="majorBidi" w:hAnsiTheme="majorBidi" w:cstheme="majorBidi"/>
          <w:bCs/>
          <w:color w:val="000000" w:themeColor="text1"/>
        </w:rPr>
        <w:t xml:space="preserve"> naar onze </w:t>
      </w:r>
      <w:r w:rsidR="00DE1BC6">
        <w:rPr>
          <w:rFonts w:asciiTheme="majorBidi" w:hAnsiTheme="majorBidi" w:cstheme="majorBidi"/>
          <w:bCs/>
          <w:color w:val="000000" w:themeColor="text1"/>
        </w:rPr>
        <w:t>P</w:t>
      </w:r>
      <w:r w:rsidR="009B4DD9" w:rsidRPr="00BB400E">
        <w:rPr>
          <w:rFonts w:asciiTheme="majorBidi" w:hAnsiTheme="majorBidi" w:cstheme="majorBidi"/>
          <w:bCs/>
          <w:color w:val="000000" w:themeColor="text1"/>
        </w:rPr>
        <w:t xml:space="preserve">rofeet (vzmh) en </w:t>
      </w:r>
      <w:r w:rsidR="001938BA" w:rsidRPr="00BB400E">
        <w:rPr>
          <w:rFonts w:asciiTheme="majorBidi" w:hAnsiTheme="majorBidi" w:cstheme="majorBidi"/>
          <w:bCs/>
          <w:color w:val="000000" w:themeColor="text1"/>
        </w:rPr>
        <w:t>vr</w:t>
      </w:r>
      <w:r w:rsidR="00321FC4">
        <w:rPr>
          <w:rFonts w:asciiTheme="majorBidi" w:hAnsiTheme="majorBidi" w:cstheme="majorBidi"/>
          <w:bCs/>
          <w:color w:val="000000" w:themeColor="text1"/>
        </w:rPr>
        <w:t>oeg</w:t>
      </w:r>
      <w:r w:rsidR="009B4DD9" w:rsidRPr="00BB400E">
        <w:rPr>
          <w:rFonts w:asciiTheme="majorBidi" w:hAnsiTheme="majorBidi" w:cstheme="majorBidi"/>
          <w:bCs/>
          <w:color w:val="000000" w:themeColor="text1"/>
        </w:rPr>
        <w:t xml:space="preserve">: </w:t>
      </w:r>
      <w:r w:rsidR="00BB400E">
        <w:rPr>
          <w:rFonts w:asciiTheme="majorBidi" w:hAnsiTheme="majorBidi" w:cstheme="majorBidi"/>
          <w:bCs/>
          <w:color w:val="000000" w:themeColor="text1"/>
        </w:rPr>
        <w:t>‘</w:t>
      </w:r>
      <w:r w:rsidR="009B4DD9" w:rsidRPr="00BB400E">
        <w:rPr>
          <w:rFonts w:asciiTheme="majorBidi" w:hAnsiTheme="majorBidi" w:cstheme="majorBidi"/>
          <w:bCs/>
          <w:color w:val="000000" w:themeColor="text1"/>
        </w:rPr>
        <w:t>O Boodschapper van Allah!</w:t>
      </w:r>
      <w:r w:rsidR="001938BA" w:rsidRPr="00BB400E">
        <w:rPr>
          <w:rFonts w:asciiTheme="majorBidi" w:hAnsiTheme="majorBidi" w:cstheme="majorBidi"/>
          <w:bCs/>
          <w:color w:val="000000" w:themeColor="text1"/>
        </w:rPr>
        <w:t xml:space="preserve"> Op welke momenten adviseer </w:t>
      </w:r>
      <w:r w:rsidR="00321FC4">
        <w:rPr>
          <w:rFonts w:asciiTheme="majorBidi" w:hAnsiTheme="majorBidi" w:cstheme="majorBidi"/>
          <w:bCs/>
          <w:color w:val="000000" w:themeColor="text1"/>
        </w:rPr>
        <w:t>je</w:t>
      </w:r>
      <w:r w:rsidR="001938BA" w:rsidRPr="00BB400E">
        <w:rPr>
          <w:rFonts w:asciiTheme="majorBidi" w:hAnsiTheme="majorBidi" w:cstheme="majorBidi"/>
          <w:bCs/>
          <w:color w:val="000000" w:themeColor="text1"/>
        </w:rPr>
        <w:t xml:space="preserve"> mij om te vasten buiten de maand Ramaḍān?</w:t>
      </w:r>
      <w:r w:rsidR="00BB400E">
        <w:rPr>
          <w:rFonts w:asciiTheme="majorBidi" w:hAnsiTheme="majorBidi" w:cstheme="majorBidi"/>
          <w:bCs/>
          <w:color w:val="000000" w:themeColor="text1"/>
        </w:rPr>
        <w:t>’</w:t>
      </w:r>
      <w:r w:rsidR="001938BA" w:rsidRPr="00BB400E">
        <w:rPr>
          <w:rFonts w:asciiTheme="majorBidi" w:hAnsiTheme="majorBidi" w:cstheme="majorBidi"/>
          <w:bCs/>
          <w:color w:val="000000" w:themeColor="text1"/>
        </w:rPr>
        <w:t xml:space="preserve"> Onze </w:t>
      </w:r>
      <w:r w:rsidR="00DE1BC6">
        <w:rPr>
          <w:rFonts w:asciiTheme="majorBidi" w:hAnsiTheme="majorBidi" w:cstheme="majorBidi"/>
          <w:bCs/>
          <w:color w:val="000000" w:themeColor="text1"/>
        </w:rPr>
        <w:t>P</w:t>
      </w:r>
      <w:r w:rsidR="002743FD">
        <w:rPr>
          <w:rFonts w:asciiTheme="majorBidi" w:hAnsiTheme="majorBidi" w:cstheme="majorBidi"/>
          <w:bCs/>
          <w:color w:val="000000" w:themeColor="text1"/>
        </w:rPr>
        <w:t xml:space="preserve">rofeet (vzmh) antwoordde met: </w:t>
      </w:r>
      <w:r w:rsidR="002743FD" w:rsidRPr="002743FD">
        <w:rPr>
          <w:rFonts w:asciiTheme="majorBidi" w:hAnsiTheme="majorBidi" w:cstheme="majorBidi"/>
          <w:b/>
          <w:color w:val="000000" w:themeColor="text1"/>
        </w:rPr>
        <w:t>‘</w:t>
      </w:r>
      <w:r w:rsidR="001938BA" w:rsidRPr="00BB400E">
        <w:rPr>
          <w:rFonts w:asciiTheme="majorBidi" w:hAnsiTheme="majorBidi" w:cstheme="majorBidi"/>
          <w:b/>
          <w:color w:val="000000" w:themeColor="text1"/>
        </w:rPr>
        <w:t xml:space="preserve">Vast in de maand Muḥarram, want dat is de maand van </w:t>
      </w:r>
      <w:r w:rsidR="00BB400E" w:rsidRPr="00BB400E">
        <w:rPr>
          <w:rFonts w:asciiTheme="majorBidi" w:hAnsiTheme="majorBidi" w:cstheme="majorBidi"/>
          <w:b/>
          <w:color w:val="000000" w:themeColor="text1"/>
        </w:rPr>
        <w:t>Allah</w:t>
      </w:r>
      <w:r w:rsidR="001938BA" w:rsidRPr="00BB400E">
        <w:rPr>
          <w:rFonts w:asciiTheme="majorBidi" w:hAnsiTheme="majorBidi" w:cstheme="majorBidi"/>
          <w:b/>
          <w:color w:val="000000" w:themeColor="text1"/>
        </w:rPr>
        <w:t xml:space="preserve">. In die maand bevindt zich een dag waarin </w:t>
      </w:r>
      <w:r w:rsidR="00BB400E" w:rsidRPr="00BB400E">
        <w:rPr>
          <w:rFonts w:asciiTheme="majorBidi" w:hAnsiTheme="majorBidi" w:cstheme="majorBidi"/>
          <w:b/>
          <w:color w:val="000000" w:themeColor="text1"/>
        </w:rPr>
        <w:t>Allah</w:t>
      </w:r>
      <w:r w:rsidR="001938BA" w:rsidRPr="00BB400E">
        <w:rPr>
          <w:rFonts w:asciiTheme="majorBidi" w:hAnsiTheme="majorBidi" w:cstheme="majorBidi"/>
          <w:b/>
          <w:color w:val="000000" w:themeColor="text1"/>
        </w:rPr>
        <w:t xml:space="preserve"> op die dag het berouw </w:t>
      </w:r>
      <w:r w:rsidR="001938BA" w:rsidRPr="00BB400E">
        <w:rPr>
          <w:rFonts w:asciiTheme="majorBidi" w:hAnsiTheme="majorBidi" w:cstheme="majorBidi"/>
          <w:b/>
          <w:i/>
          <w:iCs/>
          <w:color w:val="000000" w:themeColor="text1"/>
        </w:rPr>
        <w:t>(tawba)</w:t>
      </w:r>
      <w:r w:rsidR="001938BA" w:rsidRPr="00BB400E">
        <w:rPr>
          <w:rFonts w:asciiTheme="majorBidi" w:hAnsiTheme="majorBidi" w:cstheme="majorBidi"/>
          <w:b/>
          <w:color w:val="000000" w:themeColor="text1"/>
        </w:rPr>
        <w:t xml:space="preserve"> van een volk heeft geaccepteerd en op die dag zal hij het berouw van andere volkeren accepteren.</w:t>
      </w:r>
      <w:r w:rsidR="00BB400E">
        <w:rPr>
          <w:rFonts w:asciiTheme="majorBidi" w:hAnsiTheme="majorBidi" w:cstheme="majorBidi"/>
          <w:b/>
          <w:color w:val="000000" w:themeColor="text1"/>
        </w:rPr>
        <w:t>’</w:t>
      </w:r>
      <w:r w:rsidR="00741B92" w:rsidRPr="00BB400E">
        <w:rPr>
          <w:rStyle w:val="Voetnootmarkering"/>
          <w:rFonts w:asciiTheme="majorBidi" w:hAnsiTheme="majorBidi" w:cstheme="majorBidi"/>
          <w:b/>
          <w:color w:val="000000" w:themeColor="text1"/>
        </w:rPr>
        <w:footnoteReference w:id="4"/>
      </w:r>
    </w:p>
    <w:p w14:paraId="62657D16" w14:textId="77777777" w:rsidR="00791508" w:rsidRPr="00BB400E" w:rsidRDefault="00791508" w:rsidP="00FB4376">
      <w:pPr>
        <w:spacing w:line="276" w:lineRule="auto"/>
        <w:contextualSpacing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43FFC373" w14:textId="36D69D83" w:rsidR="001938BA" w:rsidRPr="00BB400E" w:rsidRDefault="001938BA" w:rsidP="00FB4376">
      <w:pPr>
        <w:spacing w:line="276" w:lineRule="auto"/>
        <w:contextualSpacing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BB400E">
        <w:rPr>
          <w:rFonts w:asciiTheme="majorBidi" w:hAnsiTheme="majorBidi" w:cstheme="majorBidi"/>
          <w:b/>
          <w:bCs/>
          <w:color w:val="000000" w:themeColor="text1"/>
        </w:rPr>
        <w:t>Beste moslims!</w:t>
      </w:r>
    </w:p>
    <w:p w14:paraId="43FFC374" w14:textId="296C46A9" w:rsidR="00DF3CF2" w:rsidRPr="00BB400E" w:rsidRDefault="00DF3CF2" w:rsidP="002743FD">
      <w:pPr>
        <w:spacing w:line="276" w:lineRule="auto"/>
        <w:contextualSpacing/>
        <w:jc w:val="both"/>
        <w:rPr>
          <w:rFonts w:asciiTheme="majorBidi" w:hAnsiTheme="majorBidi" w:cstheme="majorBidi"/>
          <w:bCs/>
          <w:color w:val="000000" w:themeColor="text1"/>
        </w:rPr>
      </w:pPr>
      <w:r w:rsidRPr="00BB400E">
        <w:rPr>
          <w:rFonts w:asciiTheme="majorBidi" w:hAnsiTheme="majorBidi" w:cstheme="majorBidi"/>
          <w:color w:val="000000" w:themeColor="text1"/>
        </w:rPr>
        <w:t xml:space="preserve">De tiende dag van de maand Muḥarram is de dag van </w:t>
      </w:r>
      <w:r w:rsidR="00321FC4">
        <w:rPr>
          <w:rFonts w:asciiTheme="majorBidi" w:hAnsiTheme="majorBidi" w:cstheme="majorBidi"/>
          <w:color w:val="000000" w:themeColor="text1"/>
        </w:rPr>
        <w:t>ʿᾹ</w:t>
      </w:r>
      <w:proofErr w:type="gramStart"/>
      <w:r w:rsidRPr="00BB400E">
        <w:rPr>
          <w:rFonts w:asciiTheme="majorBidi" w:hAnsiTheme="majorBidi" w:cstheme="majorBidi"/>
          <w:color w:val="000000" w:themeColor="text1"/>
        </w:rPr>
        <w:t>sh</w:t>
      </w:r>
      <w:proofErr w:type="gramEnd"/>
      <w:r w:rsidR="00321FC4">
        <w:rPr>
          <w:rFonts w:asciiTheme="majorBidi" w:hAnsiTheme="majorBidi" w:cstheme="majorBidi"/>
          <w:color w:val="000000" w:themeColor="text1"/>
        </w:rPr>
        <w:t>ūrāʾ</w:t>
      </w:r>
      <w:r w:rsidR="000E5DDC">
        <w:rPr>
          <w:rFonts w:asciiTheme="majorBidi" w:hAnsiTheme="majorBidi" w:cstheme="majorBidi"/>
          <w:color w:val="000000" w:themeColor="text1"/>
        </w:rPr>
        <w:t>. Onze P</w:t>
      </w:r>
      <w:r w:rsidRPr="00BB400E">
        <w:rPr>
          <w:rFonts w:asciiTheme="majorBidi" w:hAnsiTheme="majorBidi" w:cstheme="majorBidi"/>
          <w:color w:val="000000" w:themeColor="text1"/>
        </w:rPr>
        <w:t>rofeet</w:t>
      </w:r>
      <w:r w:rsidR="000E5DDC">
        <w:rPr>
          <w:rFonts w:asciiTheme="majorBidi" w:hAnsiTheme="majorBidi" w:cstheme="majorBidi"/>
          <w:color w:val="000000" w:themeColor="text1"/>
        </w:rPr>
        <w:t xml:space="preserve"> schreef voor om</w:t>
      </w:r>
      <w:r w:rsidRPr="00BB400E">
        <w:rPr>
          <w:rFonts w:asciiTheme="majorBidi" w:hAnsiTheme="majorBidi" w:cstheme="majorBidi"/>
          <w:color w:val="000000" w:themeColor="text1"/>
        </w:rPr>
        <w:t xml:space="preserve"> op deze dag </w:t>
      </w:r>
      <w:r w:rsidR="000E5DDC">
        <w:rPr>
          <w:rFonts w:asciiTheme="majorBidi" w:hAnsiTheme="majorBidi" w:cstheme="majorBidi"/>
          <w:color w:val="000000" w:themeColor="text1"/>
        </w:rPr>
        <w:t xml:space="preserve">te vasten </w:t>
      </w:r>
      <w:r w:rsidR="00321FC4">
        <w:rPr>
          <w:rFonts w:asciiTheme="majorBidi" w:hAnsiTheme="majorBidi" w:cstheme="majorBidi"/>
          <w:color w:val="000000" w:themeColor="text1"/>
        </w:rPr>
        <w:t>voordat</w:t>
      </w:r>
      <w:r w:rsidRPr="00BB400E">
        <w:rPr>
          <w:rFonts w:asciiTheme="majorBidi" w:hAnsiTheme="majorBidi" w:cstheme="majorBidi"/>
          <w:color w:val="000000" w:themeColor="text1"/>
        </w:rPr>
        <w:t xml:space="preserve"> het vasten in de maand Ramaḍān </w:t>
      </w:r>
      <w:r w:rsidR="00321FC4">
        <w:rPr>
          <w:rFonts w:asciiTheme="majorBidi" w:hAnsiTheme="majorBidi" w:cstheme="majorBidi"/>
          <w:color w:val="000000" w:themeColor="text1"/>
        </w:rPr>
        <w:t xml:space="preserve">verplicht </w:t>
      </w:r>
      <w:r w:rsidR="002743FD">
        <w:rPr>
          <w:rFonts w:asciiTheme="majorBidi" w:hAnsiTheme="majorBidi" w:cstheme="majorBidi"/>
          <w:color w:val="000000" w:themeColor="text1"/>
        </w:rPr>
        <w:t>werd</w:t>
      </w:r>
      <w:r w:rsidRPr="00BB400E">
        <w:rPr>
          <w:rFonts w:asciiTheme="majorBidi" w:hAnsiTheme="majorBidi" w:cstheme="majorBidi"/>
          <w:color w:val="000000" w:themeColor="text1"/>
        </w:rPr>
        <w:t xml:space="preserve"> </w:t>
      </w:r>
      <w:r w:rsidR="002743FD">
        <w:rPr>
          <w:rFonts w:asciiTheme="majorBidi" w:hAnsiTheme="majorBidi" w:cstheme="majorBidi"/>
          <w:color w:val="000000" w:themeColor="text1"/>
        </w:rPr>
        <w:t>gesteld</w:t>
      </w:r>
      <w:r w:rsidRPr="00BB400E">
        <w:rPr>
          <w:rFonts w:asciiTheme="majorBidi" w:hAnsiTheme="majorBidi" w:cstheme="majorBidi"/>
          <w:color w:val="000000" w:themeColor="text1"/>
        </w:rPr>
        <w:t>. Nadat het vasten in de maand Ramaḍān verplicht werd</w:t>
      </w:r>
      <w:r w:rsidR="00347769">
        <w:rPr>
          <w:rFonts w:asciiTheme="majorBidi" w:hAnsiTheme="majorBidi" w:cstheme="majorBidi"/>
          <w:color w:val="000000" w:themeColor="text1"/>
        </w:rPr>
        <w:t>,</w:t>
      </w:r>
      <w:r w:rsidRPr="00BB400E">
        <w:rPr>
          <w:rFonts w:asciiTheme="majorBidi" w:hAnsiTheme="majorBidi" w:cstheme="majorBidi"/>
          <w:color w:val="000000" w:themeColor="text1"/>
        </w:rPr>
        <w:t xml:space="preserve"> heeft hij zijn gemeenschap </w:t>
      </w:r>
      <w:r w:rsidRPr="00BB400E">
        <w:rPr>
          <w:rFonts w:asciiTheme="majorBidi" w:hAnsiTheme="majorBidi" w:cstheme="majorBidi"/>
          <w:i/>
          <w:iCs/>
          <w:color w:val="000000" w:themeColor="text1"/>
        </w:rPr>
        <w:t>(umma)</w:t>
      </w:r>
      <w:r w:rsidRPr="00BB400E">
        <w:rPr>
          <w:rFonts w:asciiTheme="majorBidi" w:hAnsiTheme="majorBidi" w:cstheme="majorBidi"/>
          <w:color w:val="000000" w:themeColor="text1"/>
        </w:rPr>
        <w:t xml:space="preserve"> vrijgelaten in hun keuze om op de dag van </w:t>
      </w:r>
      <w:r w:rsidR="000E5DDC" w:rsidRPr="00BB400E">
        <w:rPr>
          <w:rFonts w:asciiTheme="majorBidi" w:hAnsiTheme="majorBidi" w:cstheme="majorBidi"/>
          <w:color w:val="000000" w:themeColor="text1"/>
        </w:rPr>
        <w:t>ʿᾹ</w:t>
      </w:r>
      <w:proofErr w:type="gramStart"/>
      <w:r w:rsidR="000E5DDC" w:rsidRPr="00BB400E">
        <w:rPr>
          <w:rFonts w:asciiTheme="majorBidi" w:hAnsiTheme="majorBidi" w:cstheme="majorBidi"/>
          <w:color w:val="000000" w:themeColor="text1"/>
        </w:rPr>
        <w:t>sh</w:t>
      </w:r>
      <w:proofErr w:type="gramEnd"/>
      <w:r w:rsidR="000E5DDC" w:rsidRPr="00BB400E">
        <w:rPr>
          <w:rFonts w:asciiTheme="majorBidi" w:hAnsiTheme="majorBidi" w:cstheme="majorBidi"/>
          <w:color w:val="000000" w:themeColor="text1"/>
        </w:rPr>
        <w:t>ūrāʾ</w:t>
      </w:r>
      <w:r w:rsidR="000D031C">
        <w:rPr>
          <w:rFonts w:asciiTheme="majorBidi" w:hAnsiTheme="majorBidi" w:cstheme="majorBidi"/>
          <w:color w:val="000000" w:themeColor="text1"/>
        </w:rPr>
        <w:t xml:space="preserve"> te vasten. De P</w:t>
      </w:r>
      <w:r w:rsidRPr="00BB400E">
        <w:rPr>
          <w:rFonts w:asciiTheme="majorBidi" w:hAnsiTheme="majorBidi" w:cstheme="majorBidi"/>
          <w:color w:val="000000" w:themeColor="text1"/>
        </w:rPr>
        <w:t>rofeet</w:t>
      </w:r>
      <w:r w:rsidR="000D031C">
        <w:rPr>
          <w:rFonts w:asciiTheme="majorBidi" w:hAnsiTheme="majorBidi" w:cstheme="majorBidi"/>
          <w:color w:val="000000" w:themeColor="text1"/>
        </w:rPr>
        <w:t xml:space="preserve"> zei</w:t>
      </w:r>
      <w:r w:rsidRPr="00BB400E">
        <w:rPr>
          <w:rFonts w:asciiTheme="majorBidi" w:hAnsiTheme="majorBidi" w:cstheme="majorBidi"/>
          <w:color w:val="000000" w:themeColor="text1"/>
        </w:rPr>
        <w:t xml:space="preserve"> over het vasten op deze dag: </w:t>
      </w:r>
      <w:r w:rsidR="00347769" w:rsidRPr="000D031C">
        <w:rPr>
          <w:rFonts w:asciiTheme="majorBidi" w:hAnsiTheme="majorBidi" w:cstheme="majorBidi"/>
          <w:b/>
          <w:bCs/>
          <w:color w:val="000000" w:themeColor="text1"/>
        </w:rPr>
        <w:t>‘</w:t>
      </w:r>
      <w:r w:rsidRPr="00BB400E">
        <w:rPr>
          <w:rFonts w:asciiTheme="majorBidi" w:hAnsiTheme="majorBidi" w:cstheme="majorBidi"/>
          <w:b/>
          <w:color w:val="000000" w:themeColor="text1"/>
        </w:rPr>
        <w:t>Ik hoop dat het vasten op de d</w:t>
      </w:r>
      <w:r w:rsidR="0097040A" w:rsidRPr="00BB400E">
        <w:rPr>
          <w:rFonts w:asciiTheme="majorBidi" w:hAnsiTheme="majorBidi" w:cstheme="majorBidi"/>
          <w:b/>
          <w:color w:val="000000" w:themeColor="text1"/>
        </w:rPr>
        <w:t xml:space="preserve">ag van </w:t>
      </w:r>
      <w:r w:rsidR="000E5DDC" w:rsidRPr="00BB400E">
        <w:rPr>
          <w:rFonts w:asciiTheme="majorBidi" w:hAnsiTheme="majorBidi" w:cstheme="majorBidi"/>
          <w:b/>
          <w:color w:val="000000" w:themeColor="text1"/>
        </w:rPr>
        <w:t>ʿᾹ</w:t>
      </w:r>
      <w:proofErr w:type="gramStart"/>
      <w:r w:rsidR="000E5DDC" w:rsidRPr="00BB400E">
        <w:rPr>
          <w:rFonts w:asciiTheme="majorBidi" w:hAnsiTheme="majorBidi" w:cstheme="majorBidi"/>
          <w:b/>
          <w:color w:val="000000" w:themeColor="text1"/>
        </w:rPr>
        <w:t>sh</w:t>
      </w:r>
      <w:proofErr w:type="gramEnd"/>
      <w:r w:rsidR="000E5DDC" w:rsidRPr="00BB400E">
        <w:rPr>
          <w:rFonts w:asciiTheme="majorBidi" w:hAnsiTheme="majorBidi" w:cstheme="majorBidi"/>
          <w:b/>
          <w:color w:val="000000" w:themeColor="text1"/>
        </w:rPr>
        <w:t>ūrāʾ</w:t>
      </w:r>
      <w:r w:rsidR="0097040A" w:rsidRPr="00BB400E">
        <w:rPr>
          <w:rFonts w:asciiTheme="majorBidi" w:hAnsiTheme="majorBidi" w:cstheme="majorBidi"/>
          <w:b/>
          <w:color w:val="000000" w:themeColor="text1"/>
        </w:rPr>
        <w:t xml:space="preserve"> bij Allāh er voor zal zorgen da</w:t>
      </w:r>
      <w:r w:rsidR="000D07E3" w:rsidRPr="00BB400E">
        <w:rPr>
          <w:rFonts w:asciiTheme="majorBidi" w:hAnsiTheme="majorBidi" w:cstheme="majorBidi"/>
          <w:b/>
          <w:color w:val="000000" w:themeColor="text1"/>
        </w:rPr>
        <w:t xml:space="preserve">t de zondes van het </w:t>
      </w:r>
      <w:r w:rsidR="00347769">
        <w:rPr>
          <w:rFonts w:asciiTheme="majorBidi" w:hAnsiTheme="majorBidi" w:cstheme="majorBidi"/>
          <w:b/>
          <w:color w:val="000000" w:themeColor="text1"/>
        </w:rPr>
        <w:t xml:space="preserve">voorgaande </w:t>
      </w:r>
      <w:r w:rsidR="000D07E3" w:rsidRPr="00BB400E">
        <w:rPr>
          <w:rFonts w:asciiTheme="majorBidi" w:hAnsiTheme="majorBidi" w:cstheme="majorBidi"/>
          <w:b/>
          <w:color w:val="000000" w:themeColor="text1"/>
        </w:rPr>
        <w:t xml:space="preserve">jaar </w:t>
      </w:r>
      <w:r w:rsidR="00347769" w:rsidRPr="00BB400E">
        <w:rPr>
          <w:rFonts w:asciiTheme="majorBidi" w:hAnsiTheme="majorBidi" w:cstheme="majorBidi"/>
          <w:b/>
          <w:color w:val="000000" w:themeColor="text1"/>
        </w:rPr>
        <w:t>worden</w:t>
      </w:r>
      <w:r w:rsidR="0097040A" w:rsidRPr="00BB400E">
        <w:rPr>
          <w:rFonts w:asciiTheme="majorBidi" w:hAnsiTheme="majorBidi" w:cstheme="majorBidi"/>
          <w:b/>
          <w:color w:val="000000" w:themeColor="text1"/>
        </w:rPr>
        <w:t xml:space="preserve"> vergeven.</w:t>
      </w:r>
      <w:r w:rsidR="00347769">
        <w:rPr>
          <w:rFonts w:asciiTheme="majorBidi" w:hAnsiTheme="majorBidi" w:cstheme="majorBidi"/>
          <w:b/>
          <w:color w:val="000000" w:themeColor="text1"/>
        </w:rPr>
        <w:t>’</w:t>
      </w:r>
      <w:r w:rsidR="00741B92" w:rsidRPr="00BB400E">
        <w:rPr>
          <w:rStyle w:val="Voetnootmarkering"/>
          <w:rFonts w:asciiTheme="majorBidi" w:hAnsiTheme="majorBidi" w:cstheme="majorBidi"/>
          <w:b/>
          <w:color w:val="000000" w:themeColor="text1"/>
        </w:rPr>
        <w:footnoteReference w:id="5"/>
      </w:r>
      <w:r w:rsidR="0097040A" w:rsidRPr="00BB400E">
        <w:rPr>
          <w:rFonts w:asciiTheme="majorBidi" w:hAnsiTheme="majorBidi" w:cstheme="majorBidi"/>
          <w:b/>
          <w:color w:val="000000" w:themeColor="text1"/>
        </w:rPr>
        <w:t xml:space="preserve"> </w:t>
      </w:r>
    </w:p>
    <w:p w14:paraId="43FFC375" w14:textId="77777777" w:rsidR="00355084" w:rsidRPr="00BB400E" w:rsidRDefault="00355084" w:rsidP="00FB4376">
      <w:pPr>
        <w:spacing w:line="276" w:lineRule="auto"/>
        <w:contextualSpacing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43FFC376" w14:textId="38875470" w:rsidR="005A2890" w:rsidRPr="00BB400E" w:rsidRDefault="0097040A" w:rsidP="000D031C">
      <w:pPr>
        <w:spacing w:line="276" w:lineRule="auto"/>
        <w:contextualSpacing/>
        <w:jc w:val="both"/>
        <w:rPr>
          <w:rFonts w:asciiTheme="majorBidi" w:hAnsiTheme="majorBidi" w:cstheme="majorBidi"/>
        </w:rPr>
      </w:pPr>
      <w:r w:rsidRPr="00BB400E">
        <w:rPr>
          <w:rFonts w:asciiTheme="majorBidi" w:hAnsiTheme="majorBidi" w:cstheme="majorBidi"/>
          <w:color w:val="000000" w:themeColor="text1"/>
        </w:rPr>
        <w:t xml:space="preserve">Toen onze </w:t>
      </w:r>
      <w:r w:rsidR="00347769">
        <w:rPr>
          <w:rFonts w:asciiTheme="majorBidi" w:hAnsiTheme="majorBidi" w:cstheme="majorBidi"/>
          <w:color w:val="000000" w:themeColor="text1"/>
        </w:rPr>
        <w:t>P</w:t>
      </w:r>
      <w:r w:rsidRPr="00BB400E">
        <w:rPr>
          <w:rFonts w:asciiTheme="majorBidi" w:hAnsiTheme="majorBidi" w:cstheme="majorBidi"/>
          <w:color w:val="000000" w:themeColor="text1"/>
        </w:rPr>
        <w:t xml:space="preserve">rofeet </w:t>
      </w:r>
      <w:r w:rsidR="000D031C">
        <w:rPr>
          <w:rFonts w:asciiTheme="majorBidi" w:hAnsiTheme="majorBidi" w:cstheme="majorBidi"/>
          <w:color w:val="000000" w:themeColor="text1"/>
        </w:rPr>
        <w:t>aankwam in</w:t>
      </w:r>
      <w:r w:rsidRPr="00BB400E">
        <w:rPr>
          <w:rFonts w:asciiTheme="majorBidi" w:hAnsiTheme="majorBidi" w:cstheme="majorBidi"/>
          <w:color w:val="000000" w:themeColor="text1"/>
        </w:rPr>
        <w:t xml:space="preserve"> Madīna zag hij dat de Joden </w:t>
      </w:r>
      <w:r w:rsidR="0079502F" w:rsidRPr="00BB400E">
        <w:rPr>
          <w:rFonts w:asciiTheme="majorBidi" w:hAnsiTheme="majorBidi" w:cstheme="majorBidi"/>
          <w:color w:val="000000" w:themeColor="text1"/>
        </w:rPr>
        <w:t>vast</w:t>
      </w:r>
      <w:r w:rsidR="000D031C">
        <w:rPr>
          <w:rFonts w:asciiTheme="majorBidi" w:hAnsiTheme="majorBidi" w:cstheme="majorBidi"/>
          <w:color w:val="000000" w:themeColor="text1"/>
        </w:rPr>
        <w:t>t</w:t>
      </w:r>
      <w:r w:rsidR="001B6A07" w:rsidRPr="00BB400E">
        <w:rPr>
          <w:rFonts w:asciiTheme="majorBidi" w:hAnsiTheme="majorBidi" w:cstheme="majorBidi"/>
          <w:color w:val="000000" w:themeColor="text1"/>
        </w:rPr>
        <w:t>e</w:t>
      </w:r>
      <w:r w:rsidRPr="00BB400E">
        <w:rPr>
          <w:rFonts w:asciiTheme="majorBidi" w:hAnsiTheme="majorBidi" w:cstheme="majorBidi"/>
          <w:color w:val="000000" w:themeColor="text1"/>
        </w:rPr>
        <w:t xml:space="preserve">n </w:t>
      </w:r>
      <w:r w:rsidR="0079502F" w:rsidRPr="00BB400E">
        <w:rPr>
          <w:rFonts w:asciiTheme="majorBidi" w:hAnsiTheme="majorBidi" w:cstheme="majorBidi"/>
          <w:color w:val="000000" w:themeColor="text1"/>
        </w:rPr>
        <w:t xml:space="preserve">op de dag van </w:t>
      </w:r>
      <w:r w:rsidR="000E5DDC" w:rsidRPr="00BB400E">
        <w:rPr>
          <w:rFonts w:asciiTheme="majorBidi" w:hAnsiTheme="majorBidi" w:cstheme="majorBidi"/>
          <w:color w:val="000000" w:themeColor="text1"/>
        </w:rPr>
        <w:t>ʿᾹ</w:t>
      </w:r>
      <w:proofErr w:type="gramStart"/>
      <w:r w:rsidR="000E5DDC" w:rsidRPr="00BB400E">
        <w:rPr>
          <w:rFonts w:asciiTheme="majorBidi" w:hAnsiTheme="majorBidi" w:cstheme="majorBidi"/>
          <w:color w:val="000000" w:themeColor="text1"/>
        </w:rPr>
        <w:t>sh</w:t>
      </w:r>
      <w:proofErr w:type="gramEnd"/>
      <w:r w:rsidR="000E5DDC" w:rsidRPr="00BB400E">
        <w:rPr>
          <w:rFonts w:asciiTheme="majorBidi" w:hAnsiTheme="majorBidi" w:cstheme="majorBidi"/>
          <w:color w:val="000000" w:themeColor="text1"/>
        </w:rPr>
        <w:t>ūrāʾ</w:t>
      </w:r>
      <w:r w:rsidR="0079502F" w:rsidRPr="00BB400E">
        <w:rPr>
          <w:rFonts w:asciiTheme="majorBidi" w:hAnsiTheme="majorBidi" w:cstheme="majorBidi"/>
          <w:color w:val="000000" w:themeColor="text1"/>
        </w:rPr>
        <w:t xml:space="preserve">. Toen hij vroeg waarom ze </w:t>
      </w:r>
      <w:r w:rsidR="00791508" w:rsidRPr="00BB400E">
        <w:rPr>
          <w:rFonts w:asciiTheme="majorBidi" w:hAnsiTheme="majorBidi" w:cstheme="majorBidi"/>
          <w:color w:val="000000" w:themeColor="text1"/>
        </w:rPr>
        <w:t xml:space="preserve">dit deden zeiden de </w:t>
      </w:r>
      <w:r w:rsidRPr="00BB400E">
        <w:rPr>
          <w:rFonts w:asciiTheme="majorBidi" w:hAnsiTheme="majorBidi" w:cstheme="majorBidi"/>
          <w:color w:val="000000" w:themeColor="text1"/>
        </w:rPr>
        <w:t>Joden</w:t>
      </w:r>
      <w:r w:rsidR="003C5A43" w:rsidRPr="00BB400E">
        <w:rPr>
          <w:rFonts w:asciiTheme="majorBidi" w:hAnsiTheme="majorBidi" w:cstheme="majorBidi"/>
          <w:color w:val="000000" w:themeColor="text1"/>
        </w:rPr>
        <w:t xml:space="preserve"> dat dit de dag is dat Allāh </w:t>
      </w:r>
      <w:r w:rsidR="000E5DDC" w:rsidRPr="00BB400E">
        <w:rPr>
          <w:rFonts w:asciiTheme="majorBidi" w:hAnsiTheme="majorBidi" w:cstheme="majorBidi"/>
          <w:color w:val="000000" w:themeColor="text1"/>
        </w:rPr>
        <w:t>Mūsā</w:t>
      </w:r>
      <w:r w:rsidR="003C5A43" w:rsidRPr="00BB400E">
        <w:rPr>
          <w:rFonts w:asciiTheme="majorBidi" w:hAnsiTheme="majorBidi" w:cstheme="majorBidi"/>
          <w:color w:val="000000" w:themeColor="text1"/>
        </w:rPr>
        <w:t xml:space="preserve"> en zijn volgers </w:t>
      </w:r>
      <w:r w:rsidR="003C5A43" w:rsidRPr="00BB400E">
        <w:rPr>
          <w:rFonts w:asciiTheme="majorBidi" w:hAnsiTheme="majorBidi" w:cstheme="majorBidi"/>
          <w:i/>
          <w:iCs/>
          <w:color w:val="000000" w:themeColor="text1"/>
        </w:rPr>
        <w:t xml:space="preserve">(Banī Isrāʾīl) </w:t>
      </w:r>
      <w:r w:rsidR="003C5A43" w:rsidRPr="00BB400E">
        <w:rPr>
          <w:rFonts w:asciiTheme="majorBidi" w:hAnsiTheme="majorBidi" w:cstheme="majorBidi"/>
          <w:color w:val="000000" w:themeColor="text1"/>
        </w:rPr>
        <w:t xml:space="preserve">had gered van hun vijanden en </w:t>
      </w:r>
      <w:r w:rsidR="0079502F" w:rsidRPr="00BB400E">
        <w:rPr>
          <w:rFonts w:asciiTheme="majorBidi" w:hAnsiTheme="majorBidi" w:cstheme="majorBidi"/>
          <w:color w:val="000000" w:themeColor="text1"/>
        </w:rPr>
        <w:t xml:space="preserve">dat </w:t>
      </w:r>
      <w:r w:rsidR="000E5DDC" w:rsidRPr="00BB400E">
        <w:rPr>
          <w:rFonts w:asciiTheme="majorBidi" w:hAnsiTheme="majorBidi" w:cstheme="majorBidi"/>
          <w:color w:val="000000" w:themeColor="text1"/>
        </w:rPr>
        <w:t>Mūsā</w:t>
      </w:r>
      <w:r w:rsidR="0079502F" w:rsidRPr="00BB400E">
        <w:rPr>
          <w:rFonts w:asciiTheme="majorBidi" w:hAnsiTheme="majorBidi" w:cstheme="majorBidi"/>
          <w:color w:val="000000" w:themeColor="text1"/>
        </w:rPr>
        <w:t xml:space="preserve"> en zij</w:t>
      </w:r>
      <w:r w:rsidR="00347769">
        <w:rPr>
          <w:rFonts w:asciiTheme="majorBidi" w:hAnsiTheme="majorBidi" w:cstheme="majorBidi"/>
          <w:color w:val="000000" w:themeColor="text1"/>
        </w:rPr>
        <w:t>zelf</w:t>
      </w:r>
      <w:r w:rsidR="0079502F" w:rsidRPr="00BB400E">
        <w:rPr>
          <w:rFonts w:asciiTheme="majorBidi" w:hAnsiTheme="majorBidi" w:cstheme="majorBidi"/>
          <w:color w:val="000000" w:themeColor="text1"/>
        </w:rPr>
        <w:t xml:space="preserve"> </w:t>
      </w:r>
      <w:r w:rsidR="00347769">
        <w:rPr>
          <w:rFonts w:asciiTheme="majorBidi" w:hAnsiTheme="majorBidi" w:cstheme="majorBidi"/>
          <w:color w:val="000000" w:themeColor="text1"/>
        </w:rPr>
        <w:t>om</w:t>
      </w:r>
      <w:r w:rsidR="003C5A43" w:rsidRPr="00BB400E">
        <w:rPr>
          <w:rFonts w:asciiTheme="majorBidi" w:hAnsiTheme="majorBidi" w:cstheme="majorBidi"/>
          <w:color w:val="000000" w:themeColor="text1"/>
        </w:rPr>
        <w:t xml:space="preserve"> d</w:t>
      </w:r>
      <w:r w:rsidR="00347769">
        <w:rPr>
          <w:rFonts w:asciiTheme="majorBidi" w:hAnsiTheme="majorBidi" w:cstheme="majorBidi"/>
          <w:color w:val="000000" w:themeColor="text1"/>
        </w:rPr>
        <w:t>ie</w:t>
      </w:r>
      <w:r w:rsidR="003C5A43" w:rsidRPr="00BB400E">
        <w:rPr>
          <w:rFonts w:asciiTheme="majorBidi" w:hAnsiTheme="majorBidi" w:cstheme="majorBidi"/>
          <w:color w:val="000000" w:themeColor="text1"/>
        </w:rPr>
        <w:t xml:space="preserve"> reden </w:t>
      </w:r>
      <w:r w:rsidR="0079502F" w:rsidRPr="00BB400E">
        <w:rPr>
          <w:rFonts w:asciiTheme="majorBidi" w:hAnsiTheme="majorBidi" w:cstheme="majorBidi"/>
          <w:color w:val="000000" w:themeColor="text1"/>
        </w:rPr>
        <w:t>(als dank) op deze dag vas</w:t>
      </w:r>
      <w:r w:rsidR="003C5A43" w:rsidRPr="00BB400E">
        <w:rPr>
          <w:rFonts w:asciiTheme="majorBidi" w:hAnsiTheme="majorBidi" w:cstheme="majorBidi"/>
          <w:color w:val="000000" w:themeColor="text1"/>
        </w:rPr>
        <w:t xml:space="preserve">ten. Hierop zei de </w:t>
      </w:r>
      <w:r w:rsidR="00347769">
        <w:rPr>
          <w:rFonts w:asciiTheme="majorBidi" w:hAnsiTheme="majorBidi" w:cstheme="majorBidi"/>
          <w:color w:val="000000" w:themeColor="text1"/>
        </w:rPr>
        <w:t>P</w:t>
      </w:r>
      <w:r w:rsidR="003C5A43" w:rsidRPr="00BB400E">
        <w:rPr>
          <w:rFonts w:asciiTheme="majorBidi" w:hAnsiTheme="majorBidi" w:cstheme="majorBidi"/>
          <w:color w:val="000000" w:themeColor="text1"/>
        </w:rPr>
        <w:t xml:space="preserve">rofeet: </w:t>
      </w:r>
      <w:r w:rsidR="000D031C">
        <w:rPr>
          <w:rFonts w:asciiTheme="majorBidi" w:hAnsiTheme="majorBidi" w:cstheme="majorBidi"/>
          <w:b/>
          <w:bCs/>
          <w:color w:val="000000" w:themeColor="text1"/>
        </w:rPr>
        <w:t>‘</w:t>
      </w:r>
      <w:r w:rsidR="003C5A43" w:rsidRPr="00BB400E">
        <w:rPr>
          <w:rFonts w:asciiTheme="majorBidi" w:hAnsiTheme="majorBidi" w:cstheme="majorBidi"/>
          <w:b/>
          <w:bCs/>
          <w:color w:val="000000" w:themeColor="text1"/>
        </w:rPr>
        <w:t xml:space="preserve">Ik ben </w:t>
      </w:r>
      <w:r w:rsidR="003C5A43" w:rsidRPr="00347769">
        <w:rPr>
          <w:rFonts w:asciiTheme="majorBidi" w:hAnsiTheme="majorBidi" w:cstheme="majorBidi"/>
          <w:b/>
          <w:bCs/>
        </w:rPr>
        <w:t xml:space="preserve">nabijer </w:t>
      </w:r>
      <w:r w:rsidR="000E5DDC" w:rsidRPr="00BB400E">
        <w:rPr>
          <w:rFonts w:asciiTheme="majorBidi" w:hAnsiTheme="majorBidi" w:cstheme="majorBidi"/>
          <w:b/>
          <w:bCs/>
          <w:color w:val="000000" w:themeColor="text1"/>
        </w:rPr>
        <w:t>Mūsā</w:t>
      </w:r>
      <w:r w:rsidR="003C5A43" w:rsidRPr="00BB400E">
        <w:rPr>
          <w:rFonts w:asciiTheme="majorBidi" w:hAnsiTheme="majorBidi" w:cstheme="majorBidi"/>
          <w:b/>
          <w:bCs/>
          <w:color w:val="000000" w:themeColor="text1"/>
        </w:rPr>
        <w:t xml:space="preserve"> dan jullie.</w:t>
      </w:r>
      <w:r w:rsidR="000D031C">
        <w:rPr>
          <w:rFonts w:asciiTheme="majorBidi" w:hAnsiTheme="majorBidi" w:cstheme="majorBidi"/>
          <w:b/>
          <w:bCs/>
          <w:color w:val="000000" w:themeColor="text1"/>
        </w:rPr>
        <w:t>’</w:t>
      </w:r>
      <w:r w:rsidR="00741B92" w:rsidRPr="00BB400E">
        <w:rPr>
          <w:rStyle w:val="Voetnootmarkering"/>
          <w:rFonts w:asciiTheme="majorBidi" w:hAnsiTheme="majorBidi" w:cstheme="majorBidi"/>
          <w:b/>
          <w:bCs/>
          <w:color w:val="000000" w:themeColor="text1"/>
        </w:rPr>
        <w:footnoteReference w:id="6"/>
      </w:r>
      <w:r w:rsidR="003C5A43" w:rsidRPr="00BB400E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A45675" w:rsidRPr="00BB400E">
        <w:rPr>
          <w:rFonts w:asciiTheme="majorBidi" w:hAnsiTheme="majorBidi" w:cstheme="majorBidi"/>
          <w:color w:val="000000" w:themeColor="text1"/>
        </w:rPr>
        <w:t xml:space="preserve">Zo </w:t>
      </w:r>
      <w:r w:rsidR="003C5A43" w:rsidRPr="00BB400E">
        <w:rPr>
          <w:rFonts w:asciiTheme="majorBidi" w:hAnsiTheme="majorBidi" w:cstheme="majorBidi"/>
          <w:color w:val="000000" w:themeColor="text1"/>
        </w:rPr>
        <w:t>heeft</w:t>
      </w:r>
      <w:r w:rsidR="0079502F" w:rsidRPr="00BB400E">
        <w:rPr>
          <w:rFonts w:asciiTheme="majorBidi" w:hAnsiTheme="majorBidi" w:cstheme="majorBidi"/>
          <w:color w:val="000000" w:themeColor="text1"/>
        </w:rPr>
        <w:t xml:space="preserve"> hij</w:t>
      </w:r>
      <w:r w:rsidR="003C5A43" w:rsidRPr="00BB400E">
        <w:rPr>
          <w:rFonts w:asciiTheme="majorBidi" w:hAnsiTheme="majorBidi" w:cstheme="majorBidi"/>
          <w:color w:val="000000" w:themeColor="text1"/>
        </w:rPr>
        <w:t xml:space="preserve"> opgedragen om op deze dag te v</w:t>
      </w:r>
      <w:r w:rsidR="00A45675" w:rsidRPr="00BB400E">
        <w:rPr>
          <w:rFonts w:asciiTheme="majorBidi" w:hAnsiTheme="majorBidi" w:cstheme="majorBidi"/>
          <w:color w:val="000000" w:themeColor="text1"/>
        </w:rPr>
        <w:t xml:space="preserve">asten. Het is aanbevolen </w:t>
      </w:r>
      <w:r w:rsidR="00347769">
        <w:rPr>
          <w:rFonts w:asciiTheme="majorBidi" w:hAnsiTheme="majorBidi" w:cstheme="majorBidi"/>
          <w:color w:val="000000" w:themeColor="text1"/>
        </w:rPr>
        <w:t>om het vasten op de dag van</w:t>
      </w:r>
      <w:r w:rsidR="003C5A43" w:rsidRPr="00BB400E">
        <w:rPr>
          <w:rFonts w:asciiTheme="majorBidi" w:hAnsiTheme="majorBidi" w:cstheme="majorBidi"/>
          <w:color w:val="000000" w:themeColor="text1"/>
        </w:rPr>
        <w:t xml:space="preserve"> </w:t>
      </w:r>
      <w:r w:rsidR="00347769" w:rsidRPr="00BB400E">
        <w:rPr>
          <w:rFonts w:asciiTheme="majorBidi" w:hAnsiTheme="majorBidi" w:cstheme="majorBidi"/>
          <w:color w:val="000000" w:themeColor="text1"/>
        </w:rPr>
        <w:t>ʿᾹ</w:t>
      </w:r>
      <w:proofErr w:type="gramStart"/>
      <w:r w:rsidR="00347769" w:rsidRPr="00BB400E">
        <w:rPr>
          <w:rFonts w:asciiTheme="majorBidi" w:hAnsiTheme="majorBidi" w:cstheme="majorBidi"/>
          <w:color w:val="000000" w:themeColor="text1"/>
        </w:rPr>
        <w:t>sh</w:t>
      </w:r>
      <w:proofErr w:type="gramEnd"/>
      <w:r w:rsidR="00347769" w:rsidRPr="00BB400E">
        <w:rPr>
          <w:rFonts w:asciiTheme="majorBidi" w:hAnsiTheme="majorBidi" w:cstheme="majorBidi"/>
          <w:color w:val="000000" w:themeColor="text1"/>
        </w:rPr>
        <w:t>ūrāʾ</w:t>
      </w:r>
      <w:r w:rsidR="003C5A43" w:rsidRPr="00BB400E">
        <w:rPr>
          <w:rFonts w:asciiTheme="majorBidi" w:hAnsiTheme="majorBidi" w:cstheme="majorBidi"/>
          <w:color w:val="000000" w:themeColor="text1"/>
        </w:rPr>
        <w:t xml:space="preserve"> te </w:t>
      </w:r>
      <w:r w:rsidR="00347769">
        <w:rPr>
          <w:rFonts w:asciiTheme="majorBidi" w:hAnsiTheme="majorBidi" w:cstheme="majorBidi"/>
          <w:color w:val="000000" w:themeColor="text1"/>
        </w:rPr>
        <w:t>combineren met één dag ervoor en/of één dag erna</w:t>
      </w:r>
      <w:r w:rsidR="003C5A43" w:rsidRPr="00BB400E">
        <w:rPr>
          <w:rFonts w:asciiTheme="majorBidi" w:hAnsiTheme="majorBidi" w:cstheme="majorBidi"/>
          <w:color w:val="000000" w:themeColor="text1"/>
        </w:rPr>
        <w:t xml:space="preserve">. Laten we ons in deze maand inspannen om onze beloningen </w:t>
      </w:r>
      <w:r w:rsidR="003C5A43" w:rsidRPr="00BB400E">
        <w:rPr>
          <w:rFonts w:asciiTheme="majorBidi" w:hAnsiTheme="majorBidi" w:cstheme="majorBidi"/>
          <w:i/>
          <w:iCs/>
          <w:color w:val="000000" w:themeColor="text1"/>
        </w:rPr>
        <w:t>(</w:t>
      </w:r>
      <w:r w:rsidR="000E5DDC" w:rsidRPr="00BB400E">
        <w:rPr>
          <w:rFonts w:asciiTheme="majorBidi" w:hAnsiTheme="majorBidi" w:cstheme="majorBidi"/>
          <w:i/>
          <w:iCs/>
          <w:color w:val="000000" w:themeColor="text1"/>
        </w:rPr>
        <w:t>ḥasanāt</w:t>
      </w:r>
      <w:r w:rsidR="003C5A43" w:rsidRPr="00BB400E">
        <w:rPr>
          <w:rFonts w:asciiTheme="majorBidi" w:hAnsiTheme="majorBidi" w:cstheme="majorBidi"/>
          <w:i/>
          <w:iCs/>
          <w:color w:val="000000" w:themeColor="text1"/>
        </w:rPr>
        <w:t>)</w:t>
      </w:r>
      <w:r w:rsidR="003C5A43" w:rsidRPr="00BB400E">
        <w:rPr>
          <w:rFonts w:asciiTheme="majorBidi" w:hAnsiTheme="majorBidi" w:cstheme="majorBidi"/>
          <w:color w:val="000000" w:themeColor="text1"/>
        </w:rPr>
        <w:t xml:space="preserve"> te vermeerderen. Laten we deze maand als een kans zien </w:t>
      </w:r>
      <w:r w:rsidR="000D031C">
        <w:rPr>
          <w:rFonts w:asciiTheme="majorBidi" w:hAnsiTheme="majorBidi" w:cstheme="majorBidi"/>
          <w:color w:val="000000" w:themeColor="text1"/>
        </w:rPr>
        <w:t xml:space="preserve">om </w:t>
      </w:r>
      <w:r w:rsidR="00EF2CC4" w:rsidRPr="00BB400E">
        <w:rPr>
          <w:rFonts w:asciiTheme="majorBidi" w:hAnsiTheme="majorBidi" w:cstheme="majorBidi"/>
          <w:color w:val="000000" w:themeColor="text1"/>
        </w:rPr>
        <w:t>extr</w:t>
      </w:r>
      <w:r w:rsidR="00A45675" w:rsidRPr="00BB400E">
        <w:rPr>
          <w:rFonts w:asciiTheme="majorBidi" w:hAnsiTheme="majorBidi" w:cstheme="majorBidi"/>
          <w:color w:val="000000" w:themeColor="text1"/>
        </w:rPr>
        <w:t>a aandacht te besteden aan onze</w:t>
      </w:r>
      <w:r w:rsidR="00EF2CC4" w:rsidRPr="00BB400E">
        <w:rPr>
          <w:rFonts w:asciiTheme="majorBidi" w:hAnsiTheme="majorBidi" w:cstheme="majorBidi"/>
          <w:color w:val="000000" w:themeColor="text1"/>
        </w:rPr>
        <w:t xml:space="preserve"> familie</w:t>
      </w:r>
      <w:r w:rsidR="000D031C">
        <w:rPr>
          <w:rFonts w:asciiTheme="majorBidi" w:hAnsiTheme="majorBidi" w:cstheme="majorBidi"/>
          <w:color w:val="000000" w:themeColor="text1"/>
        </w:rPr>
        <w:t>s</w:t>
      </w:r>
      <w:r w:rsidR="00EF2CC4" w:rsidRPr="00BB400E">
        <w:rPr>
          <w:rFonts w:asciiTheme="majorBidi" w:hAnsiTheme="majorBidi" w:cstheme="majorBidi"/>
          <w:color w:val="000000" w:themeColor="text1"/>
        </w:rPr>
        <w:t xml:space="preserve">, buren en </w:t>
      </w:r>
      <w:proofErr w:type="spellStart"/>
      <w:r w:rsidR="00EF2CC4" w:rsidRPr="00BB400E">
        <w:rPr>
          <w:rFonts w:asciiTheme="majorBidi" w:hAnsiTheme="majorBidi" w:cstheme="majorBidi"/>
          <w:color w:val="000000" w:themeColor="text1"/>
        </w:rPr>
        <w:t>nabijen</w:t>
      </w:r>
      <w:proofErr w:type="spellEnd"/>
      <w:r w:rsidR="00EF2CC4" w:rsidRPr="00BB400E">
        <w:rPr>
          <w:rFonts w:asciiTheme="majorBidi" w:hAnsiTheme="majorBidi" w:cstheme="majorBidi"/>
          <w:color w:val="000000" w:themeColor="text1"/>
        </w:rPr>
        <w:t xml:space="preserve">. Aldus </w:t>
      </w:r>
      <w:r w:rsidR="000D031C">
        <w:rPr>
          <w:rFonts w:asciiTheme="majorBidi" w:hAnsiTheme="majorBidi" w:cstheme="majorBidi"/>
          <w:color w:val="000000" w:themeColor="text1"/>
        </w:rPr>
        <w:t>zei</w:t>
      </w:r>
      <w:r w:rsidR="00EF2CC4" w:rsidRPr="00BB400E">
        <w:rPr>
          <w:rFonts w:asciiTheme="majorBidi" w:hAnsiTheme="majorBidi" w:cstheme="majorBidi"/>
          <w:color w:val="000000" w:themeColor="text1"/>
        </w:rPr>
        <w:t xml:space="preserve"> de </w:t>
      </w:r>
      <w:r w:rsidR="00347769">
        <w:rPr>
          <w:rFonts w:asciiTheme="majorBidi" w:hAnsiTheme="majorBidi" w:cstheme="majorBidi"/>
          <w:color w:val="000000" w:themeColor="text1"/>
        </w:rPr>
        <w:t>Profeet</w:t>
      </w:r>
      <w:r w:rsidR="00EF2CC4" w:rsidRPr="00BB400E">
        <w:rPr>
          <w:rFonts w:asciiTheme="majorBidi" w:hAnsiTheme="majorBidi" w:cstheme="majorBidi"/>
          <w:color w:val="000000" w:themeColor="text1"/>
        </w:rPr>
        <w:t xml:space="preserve"> het volgende: </w:t>
      </w:r>
      <w:r w:rsidR="00347769" w:rsidRPr="002743FD">
        <w:rPr>
          <w:rFonts w:asciiTheme="majorBidi" w:hAnsiTheme="majorBidi" w:cstheme="majorBidi"/>
          <w:b/>
          <w:bCs/>
          <w:color w:val="000000" w:themeColor="text1"/>
        </w:rPr>
        <w:t>‘</w:t>
      </w:r>
      <w:r w:rsidR="00EF2CC4" w:rsidRPr="00BB400E">
        <w:rPr>
          <w:rFonts w:asciiTheme="majorBidi" w:hAnsiTheme="majorBidi" w:cstheme="majorBidi"/>
          <w:b/>
          <w:bCs/>
          <w:color w:val="000000" w:themeColor="text1"/>
        </w:rPr>
        <w:t xml:space="preserve">Degenen die op de dag van </w:t>
      </w:r>
      <w:r w:rsidR="00347769" w:rsidRPr="00BB400E">
        <w:rPr>
          <w:rFonts w:asciiTheme="majorBidi" w:hAnsiTheme="majorBidi" w:cstheme="majorBidi"/>
          <w:b/>
          <w:bCs/>
          <w:color w:val="000000" w:themeColor="text1"/>
        </w:rPr>
        <w:t>ʿᾹ</w:t>
      </w:r>
      <w:proofErr w:type="gramStart"/>
      <w:r w:rsidR="00347769" w:rsidRPr="00BB400E">
        <w:rPr>
          <w:rFonts w:asciiTheme="majorBidi" w:hAnsiTheme="majorBidi" w:cstheme="majorBidi"/>
          <w:b/>
          <w:bCs/>
          <w:color w:val="000000" w:themeColor="text1"/>
        </w:rPr>
        <w:t>sh</w:t>
      </w:r>
      <w:proofErr w:type="gramEnd"/>
      <w:r w:rsidR="00347769" w:rsidRPr="00BB400E">
        <w:rPr>
          <w:rFonts w:asciiTheme="majorBidi" w:hAnsiTheme="majorBidi" w:cstheme="majorBidi"/>
          <w:b/>
          <w:bCs/>
          <w:color w:val="000000" w:themeColor="text1"/>
        </w:rPr>
        <w:t>ūrāʾ</w:t>
      </w:r>
      <w:r w:rsidR="00EF2CC4" w:rsidRPr="00BB400E">
        <w:rPr>
          <w:rFonts w:asciiTheme="majorBidi" w:hAnsiTheme="majorBidi" w:cstheme="majorBidi"/>
          <w:b/>
          <w:bCs/>
          <w:color w:val="000000" w:themeColor="text1"/>
        </w:rPr>
        <w:t xml:space="preserve"> zijn gezin</w:t>
      </w:r>
      <w:r w:rsidR="00347769">
        <w:rPr>
          <w:rFonts w:asciiTheme="majorBidi" w:hAnsiTheme="majorBidi" w:cstheme="majorBidi"/>
          <w:b/>
          <w:bCs/>
          <w:color w:val="000000" w:themeColor="text1"/>
        </w:rPr>
        <w:t>s-</w:t>
      </w:r>
      <w:r w:rsidR="00EF2CC4" w:rsidRPr="00BB400E">
        <w:rPr>
          <w:rFonts w:asciiTheme="majorBidi" w:hAnsiTheme="majorBidi" w:cstheme="majorBidi"/>
          <w:b/>
          <w:bCs/>
          <w:color w:val="000000" w:themeColor="text1"/>
        </w:rPr>
        <w:t xml:space="preserve"> en familieleden </w:t>
      </w:r>
      <w:r w:rsidR="00EF2CC4" w:rsidRPr="00347769">
        <w:rPr>
          <w:rFonts w:asciiTheme="majorBidi" w:hAnsiTheme="majorBidi" w:cstheme="majorBidi"/>
          <w:b/>
          <w:bCs/>
        </w:rPr>
        <w:t>trakteert</w:t>
      </w:r>
      <w:r w:rsidR="00EF2CC4" w:rsidRPr="00BB400E">
        <w:rPr>
          <w:rFonts w:asciiTheme="majorBidi" w:hAnsiTheme="majorBidi" w:cstheme="majorBidi"/>
          <w:b/>
          <w:bCs/>
          <w:color w:val="000000" w:themeColor="text1"/>
        </w:rPr>
        <w:t xml:space="preserve">, Allāh zal dan het hele jaar zijn levensonderhoud </w:t>
      </w:r>
      <w:r w:rsidR="00EF2CC4" w:rsidRPr="00BB400E">
        <w:rPr>
          <w:rFonts w:asciiTheme="majorBidi" w:hAnsiTheme="majorBidi" w:cstheme="majorBidi"/>
          <w:b/>
          <w:bCs/>
          <w:i/>
          <w:iCs/>
          <w:color w:val="000000" w:themeColor="text1"/>
        </w:rPr>
        <w:t xml:space="preserve">(rizq) </w:t>
      </w:r>
      <w:r w:rsidR="00EF2CC4" w:rsidRPr="00BB400E">
        <w:rPr>
          <w:rFonts w:asciiTheme="majorBidi" w:hAnsiTheme="majorBidi" w:cstheme="majorBidi"/>
          <w:b/>
          <w:bCs/>
          <w:color w:val="000000" w:themeColor="text1"/>
        </w:rPr>
        <w:t>zegenen en verbreden.</w:t>
      </w:r>
      <w:r w:rsidR="00347769">
        <w:rPr>
          <w:rFonts w:asciiTheme="majorBidi" w:hAnsiTheme="majorBidi" w:cstheme="majorBidi"/>
          <w:b/>
          <w:bCs/>
          <w:color w:val="000000" w:themeColor="text1"/>
        </w:rPr>
        <w:t>’</w:t>
      </w:r>
      <w:r w:rsidR="00741B92" w:rsidRPr="00BB400E">
        <w:rPr>
          <w:rStyle w:val="Voetnootmarkering"/>
          <w:rFonts w:asciiTheme="majorBidi" w:hAnsiTheme="majorBidi" w:cstheme="majorBidi"/>
          <w:b/>
          <w:bCs/>
          <w:color w:val="000000" w:themeColor="text1"/>
        </w:rPr>
        <w:footnoteReference w:id="7"/>
      </w:r>
    </w:p>
    <w:p w14:paraId="43FFC377" w14:textId="77777777" w:rsidR="00355084" w:rsidRPr="00BB400E" w:rsidRDefault="00EF2CC4" w:rsidP="00FB4376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  <w:r w:rsidRPr="00BB400E">
        <w:rPr>
          <w:rFonts w:asciiTheme="majorBidi" w:hAnsiTheme="majorBidi" w:cstheme="majorBidi"/>
          <w:bCs/>
          <w:color w:val="000000" w:themeColor="text1"/>
        </w:rPr>
        <w:br/>
      </w:r>
      <w:r w:rsidRPr="00BB400E">
        <w:rPr>
          <w:rFonts w:asciiTheme="majorBidi" w:hAnsiTheme="majorBidi" w:cstheme="majorBidi"/>
          <w:b/>
          <w:color w:val="000000" w:themeColor="text1"/>
        </w:rPr>
        <w:t>Beste Moslims!</w:t>
      </w:r>
    </w:p>
    <w:p w14:paraId="43FFC378" w14:textId="6AD979B6" w:rsidR="00EF2CC4" w:rsidRPr="00BB400E" w:rsidRDefault="00EF2CC4" w:rsidP="000D031C">
      <w:pPr>
        <w:spacing w:line="276" w:lineRule="auto"/>
        <w:contextualSpacing/>
        <w:jc w:val="both"/>
        <w:rPr>
          <w:rFonts w:asciiTheme="majorBidi" w:hAnsiTheme="majorBidi" w:cstheme="majorBidi"/>
          <w:bCs/>
          <w:color w:val="000000" w:themeColor="text1"/>
        </w:rPr>
      </w:pPr>
      <w:r w:rsidRPr="00BB400E">
        <w:rPr>
          <w:rFonts w:asciiTheme="majorBidi" w:hAnsiTheme="majorBidi" w:cstheme="majorBidi"/>
          <w:bCs/>
          <w:color w:val="000000" w:themeColor="text1"/>
        </w:rPr>
        <w:t>In de maand Muḥarram heeft een gebeurteni</w:t>
      </w:r>
      <w:r w:rsidR="00572CE4" w:rsidRPr="00BB400E">
        <w:rPr>
          <w:rFonts w:asciiTheme="majorBidi" w:hAnsiTheme="majorBidi" w:cstheme="majorBidi"/>
          <w:bCs/>
          <w:color w:val="000000" w:themeColor="text1"/>
        </w:rPr>
        <w:t xml:space="preserve">s plaatsgevonden die </w:t>
      </w:r>
      <w:r w:rsidR="000D031C">
        <w:rPr>
          <w:rFonts w:asciiTheme="majorBidi" w:hAnsiTheme="majorBidi" w:cstheme="majorBidi"/>
          <w:bCs/>
          <w:color w:val="000000" w:themeColor="text1"/>
        </w:rPr>
        <w:t>ons</w:t>
      </w:r>
      <w:r w:rsidR="00572CE4" w:rsidRPr="00BB400E">
        <w:rPr>
          <w:rFonts w:asciiTheme="majorBidi" w:hAnsiTheme="majorBidi" w:cstheme="majorBidi"/>
          <w:bCs/>
          <w:color w:val="000000" w:themeColor="text1"/>
        </w:rPr>
        <w:t xml:space="preserve"> vandaag de dag nog diep raakt. In deze maand is Ḥusayn</w:t>
      </w:r>
      <w:r w:rsidR="0079502F" w:rsidRPr="00BB400E">
        <w:rPr>
          <w:rFonts w:asciiTheme="majorBidi" w:hAnsiTheme="majorBidi" w:cstheme="majorBidi"/>
          <w:bCs/>
          <w:color w:val="000000" w:themeColor="text1"/>
        </w:rPr>
        <w:t xml:space="preserve"> (</w:t>
      </w:r>
      <w:r w:rsidR="00347769">
        <w:rPr>
          <w:rFonts w:asciiTheme="majorBidi" w:hAnsiTheme="majorBidi" w:cstheme="majorBidi"/>
          <w:bCs/>
          <w:color w:val="000000" w:themeColor="text1"/>
        </w:rPr>
        <w:t>kleinzoon</w:t>
      </w:r>
      <w:r w:rsidR="0079502F" w:rsidRPr="00BB400E">
        <w:rPr>
          <w:rFonts w:asciiTheme="majorBidi" w:hAnsiTheme="majorBidi" w:cstheme="majorBidi"/>
          <w:bCs/>
          <w:color w:val="000000" w:themeColor="text1"/>
        </w:rPr>
        <w:t xml:space="preserve"> v</w:t>
      </w:r>
      <w:r w:rsidR="008A1ABE" w:rsidRPr="00BB400E">
        <w:rPr>
          <w:rFonts w:asciiTheme="majorBidi" w:hAnsiTheme="majorBidi" w:cstheme="majorBidi"/>
          <w:bCs/>
          <w:color w:val="000000" w:themeColor="text1"/>
        </w:rPr>
        <w:t>a</w:t>
      </w:r>
      <w:r w:rsidR="0079502F" w:rsidRPr="00BB400E">
        <w:rPr>
          <w:rFonts w:asciiTheme="majorBidi" w:hAnsiTheme="majorBidi" w:cstheme="majorBidi"/>
          <w:bCs/>
          <w:color w:val="000000" w:themeColor="text1"/>
        </w:rPr>
        <w:t>n</w:t>
      </w:r>
      <w:r w:rsidR="000E5DDC">
        <w:rPr>
          <w:rFonts w:asciiTheme="majorBidi" w:hAnsiTheme="majorBidi" w:cstheme="majorBidi"/>
          <w:bCs/>
          <w:color w:val="000000" w:themeColor="text1"/>
        </w:rPr>
        <w:t xml:space="preserve"> de P</w:t>
      </w:r>
      <w:r w:rsidR="008A1ABE" w:rsidRPr="00BB400E">
        <w:rPr>
          <w:rFonts w:asciiTheme="majorBidi" w:hAnsiTheme="majorBidi" w:cstheme="majorBidi"/>
          <w:bCs/>
          <w:color w:val="000000" w:themeColor="text1"/>
        </w:rPr>
        <w:t>rofeet)</w:t>
      </w:r>
      <w:r w:rsidR="00572CE4" w:rsidRPr="00BB400E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347769">
        <w:rPr>
          <w:rFonts w:asciiTheme="majorBidi" w:hAnsiTheme="majorBidi" w:cstheme="majorBidi"/>
          <w:bCs/>
          <w:color w:val="000000" w:themeColor="text1"/>
        </w:rPr>
        <w:t>als</w:t>
      </w:r>
      <w:r w:rsidR="00572CE4" w:rsidRPr="00BB400E">
        <w:rPr>
          <w:rFonts w:asciiTheme="majorBidi" w:hAnsiTheme="majorBidi" w:cstheme="majorBidi"/>
          <w:bCs/>
          <w:color w:val="000000" w:themeColor="text1"/>
        </w:rPr>
        <w:t xml:space="preserve"> martelaar (</w:t>
      </w:r>
      <w:r w:rsidR="00572CE4" w:rsidRPr="000E5DDC">
        <w:rPr>
          <w:rFonts w:asciiTheme="majorBidi" w:hAnsiTheme="majorBidi" w:cstheme="majorBidi"/>
          <w:bCs/>
          <w:i/>
          <w:iCs/>
          <w:color w:val="000000" w:themeColor="text1"/>
        </w:rPr>
        <w:t>shahīd</w:t>
      </w:r>
      <w:r w:rsidR="00572CE4" w:rsidRPr="00BB400E">
        <w:rPr>
          <w:rFonts w:asciiTheme="majorBidi" w:hAnsiTheme="majorBidi" w:cstheme="majorBidi"/>
          <w:bCs/>
          <w:color w:val="000000" w:themeColor="text1"/>
        </w:rPr>
        <w:t xml:space="preserve">) </w:t>
      </w:r>
      <w:r w:rsidR="00347769">
        <w:rPr>
          <w:rFonts w:asciiTheme="majorBidi" w:hAnsiTheme="majorBidi" w:cstheme="majorBidi"/>
          <w:bCs/>
          <w:color w:val="000000" w:themeColor="text1"/>
        </w:rPr>
        <w:t>gestorven</w:t>
      </w:r>
      <w:r w:rsidR="00572CE4" w:rsidRPr="00BB400E">
        <w:rPr>
          <w:rFonts w:asciiTheme="majorBidi" w:hAnsiTheme="majorBidi" w:cstheme="majorBidi"/>
          <w:bCs/>
          <w:color w:val="000000" w:themeColor="text1"/>
        </w:rPr>
        <w:t xml:space="preserve">. </w:t>
      </w:r>
      <w:r w:rsidR="000D031C">
        <w:rPr>
          <w:rFonts w:asciiTheme="majorBidi" w:hAnsiTheme="majorBidi" w:cstheme="majorBidi"/>
          <w:bCs/>
          <w:color w:val="000000" w:themeColor="text1"/>
        </w:rPr>
        <w:t>Het</w:t>
      </w:r>
      <w:r w:rsidR="00572CE4" w:rsidRPr="00BB400E">
        <w:rPr>
          <w:rFonts w:asciiTheme="majorBidi" w:hAnsiTheme="majorBidi" w:cstheme="majorBidi"/>
          <w:bCs/>
          <w:color w:val="000000" w:themeColor="text1"/>
        </w:rPr>
        <w:t xml:space="preserve"> is onze taak om lering</w:t>
      </w:r>
      <w:r w:rsidR="000D031C">
        <w:rPr>
          <w:rFonts w:asciiTheme="majorBidi" w:hAnsiTheme="majorBidi" w:cstheme="majorBidi"/>
          <w:bCs/>
          <w:color w:val="000000" w:themeColor="text1"/>
        </w:rPr>
        <w:t xml:space="preserve"> te trekken</w:t>
      </w:r>
      <w:r w:rsidR="00572CE4" w:rsidRPr="00BB400E">
        <w:rPr>
          <w:rFonts w:asciiTheme="majorBidi" w:hAnsiTheme="majorBidi" w:cstheme="majorBidi"/>
          <w:bCs/>
          <w:color w:val="000000" w:themeColor="text1"/>
        </w:rPr>
        <w:t xml:space="preserve"> uit deze pijnlijke gebeurtenis. Wij zijn meer dan ooit</w:t>
      </w:r>
      <w:r w:rsidR="00C242E9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gramStart"/>
      <w:r w:rsidR="00C242E9">
        <w:rPr>
          <w:rFonts w:asciiTheme="majorBidi" w:hAnsiTheme="majorBidi" w:cstheme="majorBidi"/>
          <w:bCs/>
          <w:color w:val="000000" w:themeColor="text1"/>
        </w:rPr>
        <w:t>genoodzaakt</w:t>
      </w:r>
      <w:proofErr w:type="gramEnd"/>
      <w:r w:rsidR="00C242E9">
        <w:rPr>
          <w:rFonts w:asciiTheme="majorBidi" w:hAnsiTheme="majorBidi" w:cstheme="majorBidi"/>
          <w:bCs/>
          <w:color w:val="000000" w:themeColor="text1"/>
        </w:rPr>
        <w:t xml:space="preserve"> om gehoor te geven aan de volgende oproep van onze</w:t>
      </w:r>
      <w:r w:rsidR="00572CE4" w:rsidRPr="00BB400E">
        <w:rPr>
          <w:rFonts w:asciiTheme="majorBidi" w:hAnsiTheme="majorBidi" w:cstheme="majorBidi"/>
          <w:bCs/>
          <w:color w:val="000000" w:themeColor="text1"/>
        </w:rPr>
        <w:t xml:space="preserve"> Heer</w:t>
      </w:r>
      <w:r w:rsidR="008A1ABE" w:rsidRPr="00BB400E">
        <w:rPr>
          <w:rFonts w:asciiTheme="majorBidi" w:hAnsiTheme="majorBidi" w:cstheme="majorBidi"/>
          <w:bCs/>
          <w:color w:val="000000" w:themeColor="text1"/>
        </w:rPr>
        <w:t xml:space="preserve">: </w:t>
      </w:r>
      <w:r w:rsidR="00C242E9" w:rsidRPr="000D031C">
        <w:rPr>
          <w:rFonts w:asciiTheme="majorBidi" w:hAnsiTheme="majorBidi" w:cstheme="majorBidi"/>
          <w:b/>
          <w:color w:val="000000" w:themeColor="text1"/>
        </w:rPr>
        <w:t>‘</w:t>
      </w:r>
      <w:r w:rsidR="00791508" w:rsidRPr="00BB400E">
        <w:rPr>
          <w:rFonts w:asciiTheme="majorBidi" w:hAnsiTheme="majorBidi" w:cstheme="majorBidi"/>
          <w:b/>
          <w:color w:val="000000" w:themeColor="text1"/>
        </w:rPr>
        <w:t>Wees niet als degenen die onderling verdeeld zijn geraakt en met elkaar van mening hebben verschild, nadat de duidelijke b</w:t>
      </w:r>
      <w:r w:rsidR="00347769">
        <w:rPr>
          <w:rFonts w:asciiTheme="majorBidi" w:hAnsiTheme="majorBidi" w:cstheme="majorBidi"/>
          <w:b/>
          <w:color w:val="000000" w:themeColor="text1"/>
        </w:rPr>
        <w:t>ewijzen tot hen waren gekomen.’</w:t>
      </w:r>
      <w:r w:rsidR="000D07E3" w:rsidRPr="00BB400E">
        <w:rPr>
          <w:rStyle w:val="Voetnootmarkering"/>
          <w:rFonts w:asciiTheme="majorBidi" w:hAnsiTheme="majorBidi" w:cstheme="majorBidi"/>
          <w:b/>
          <w:color w:val="000000" w:themeColor="text1"/>
        </w:rPr>
        <w:footnoteReference w:id="8"/>
      </w:r>
      <w:r w:rsidR="00347769">
        <w:rPr>
          <w:rFonts w:asciiTheme="majorBidi" w:hAnsiTheme="majorBidi" w:cstheme="majorBidi"/>
          <w:b/>
          <w:color w:val="000000" w:themeColor="text1"/>
        </w:rPr>
        <w:t xml:space="preserve"> </w:t>
      </w:r>
      <w:r w:rsidR="008A1ABE" w:rsidRPr="00BB400E">
        <w:rPr>
          <w:rFonts w:asciiTheme="majorBidi" w:hAnsiTheme="majorBidi" w:cstheme="majorBidi"/>
          <w:bCs/>
          <w:color w:val="000000" w:themeColor="text1"/>
        </w:rPr>
        <w:t xml:space="preserve">Laten we de maand Muḥarram, de eerste maand van de islamitische </w:t>
      </w:r>
      <w:r w:rsidR="00C242E9">
        <w:rPr>
          <w:rFonts w:asciiTheme="majorBidi" w:hAnsiTheme="majorBidi" w:cstheme="majorBidi"/>
          <w:bCs/>
          <w:color w:val="000000" w:themeColor="text1"/>
        </w:rPr>
        <w:t>jaartelling</w:t>
      </w:r>
      <w:r w:rsidR="008A1ABE" w:rsidRPr="00BB400E">
        <w:rPr>
          <w:rFonts w:asciiTheme="majorBidi" w:hAnsiTheme="majorBidi" w:cstheme="majorBidi"/>
          <w:bCs/>
          <w:color w:val="000000" w:themeColor="text1"/>
        </w:rPr>
        <w:t xml:space="preserve">, </w:t>
      </w:r>
      <w:r w:rsidR="00C242E9">
        <w:rPr>
          <w:rFonts w:asciiTheme="majorBidi" w:hAnsiTheme="majorBidi" w:cstheme="majorBidi"/>
          <w:bCs/>
          <w:color w:val="000000" w:themeColor="text1"/>
        </w:rPr>
        <w:t>benutten</w:t>
      </w:r>
      <w:r w:rsidR="008A1ABE" w:rsidRPr="00BB400E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C242E9">
        <w:rPr>
          <w:rFonts w:asciiTheme="majorBidi" w:hAnsiTheme="majorBidi" w:cstheme="majorBidi"/>
          <w:bCs/>
          <w:color w:val="000000" w:themeColor="text1"/>
        </w:rPr>
        <w:t xml:space="preserve">en extra aandacht geven aan </w:t>
      </w:r>
      <w:r w:rsidR="008A1ABE" w:rsidRPr="00BB400E">
        <w:rPr>
          <w:rFonts w:asciiTheme="majorBidi" w:hAnsiTheme="majorBidi" w:cstheme="majorBidi"/>
          <w:bCs/>
          <w:color w:val="000000" w:themeColor="text1"/>
        </w:rPr>
        <w:t xml:space="preserve">onze aanbiddingen </w:t>
      </w:r>
      <w:r w:rsidR="008A1ABE" w:rsidRPr="00C242E9">
        <w:rPr>
          <w:rFonts w:asciiTheme="majorBidi" w:hAnsiTheme="majorBidi" w:cstheme="majorBidi"/>
          <w:bCs/>
          <w:color w:val="000000" w:themeColor="text1"/>
        </w:rPr>
        <w:t>(</w:t>
      </w:r>
      <w:r w:rsidR="008A1ABE" w:rsidRPr="00BB400E">
        <w:rPr>
          <w:rFonts w:asciiTheme="majorBidi" w:hAnsiTheme="majorBidi" w:cstheme="majorBidi"/>
          <w:bCs/>
          <w:i/>
          <w:iCs/>
          <w:color w:val="000000" w:themeColor="text1"/>
        </w:rPr>
        <w:t>ʿibāda</w:t>
      </w:r>
      <w:r w:rsidR="008A1ABE" w:rsidRPr="00C242E9">
        <w:rPr>
          <w:rFonts w:asciiTheme="majorBidi" w:hAnsiTheme="majorBidi" w:cstheme="majorBidi"/>
          <w:bCs/>
          <w:color w:val="000000" w:themeColor="text1"/>
        </w:rPr>
        <w:t>)</w:t>
      </w:r>
      <w:r w:rsidR="008A1ABE" w:rsidRPr="00BB400E">
        <w:rPr>
          <w:rFonts w:asciiTheme="majorBidi" w:hAnsiTheme="majorBidi" w:cstheme="majorBidi"/>
          <w:bCs/>
          <w:color w:val="000000" w:themeColor="text1"/>
        </w:rPr>
        <w:t xml:space="preserve">. En laten we dankbaarheid tonen </w:t>
      </w:r>
      <w:r w:rsidR="00C242E9">
        <w:rPr>
          <w:rFonts w:asciiTheme="majorBidi" w:hAnsiTheme="majorBidi" w:cstheme="majorBidi"/>
          <w:bCs/>
          <w:color w:val="000000" w:themeColor="text1"/>
        </w:rPr>
        <w:t>naar</w:t>
      </w:r>
      <w:r w:rsidR="008A1ABE" w:rsidRPr="00BB400E">
        <w:rPr>
          <w:rFonts w:asciiTheme="majorBidi" w:hAnsiTheme="majorBidi" w:cstheme="majorBidi"/>
          <w:bCs/>
          <w:color w:val="000000" w:themeColor="text1"/>
        </w:rPr>
        <w:t xml:space="preserve"> onze Heer voor Zijn </w:t>
      </w:r>
      <w:r w:rsidR="000D031C">
        <w:rPr>
          <w:rFonts w:asciiTheme="majorBidi" w:hAnsiTheme="majorBidi" w:cstheme="majorBidi"/>
          <w:bCs/>
          <w:color w:val="000000" w:themeColor="text1"/>
        </w:rPr>
        <w:t>vele</w:t>
      </w:r>
      <w:r w:rsidR="008A1ABE" w:rsidRPr="00BB400E">
        <w:rPr>
          <w:rFonts w:asciiTheme="majorBidi" w:hAnsiTheme="majorBidi" w:cstheme="majorBidi"/>
          <w:bCs/>
          <w:color w:val="000000" w:themeColor="text1"/>
        </w:rPr>
        <w:t xml:space="preserve"> gunsten. </w:t>
      </w:r>
    </w:p>
    <w:p w14:paraId="4E892AC0" w14:textId="77777777" w:rsidR="005C76B6" w:rsidRPr="00BB400E" w:rsidRDefault="005C76B6" w:rsidP="00FB4376">
      <w:pPr>
        <w:spacing w:line="276" w:lineRule="auto"/>
        <w:contextualSpacing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bookmarkEnd w:id="0"/>
    <w:p w14:paraId="6713A2BB" w14:textId="77777777" w:rsidR="00321FC4" w:rsidRPr="00C745F6" w:rsidRDefault="00321FC4" w:rsidP="00321FC4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C745F6">
        <w:rPr>
          <w:rFonts w:ascii="Times New Roman" w:eastAsia="Times New Roman" w:hAnsi="Times New Roman" w:cs="Times New Roman"/>
          <w:b/>
          <w:color w:val="000000"/>
        </w:rPr>
        <w:t>Vertaling: Tayfun Arslan</w:t>
      </w:r>
    </w:p>
    <w:p w14:paraId="7756D50B" w14:textId="77777777" w:rsidR="00321FC4" w:rsidRPr="00C745F6" w:rsidRDefault="00321FC4" w:rsidP="00321FC4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C745F6">
        <w:rPr>
          <w:rFonts w:ascii="Times New Roman" w:eastAsia="Times New Roman" w:hAnsi="Times New Roman" w:cs="Times New Roman"/>
          <w:b/>
          <w:color w:val="000000"/>
        </w:rPr>
        <w:t>Redactie &amp; eindredactie: drs. Ahmed Bulut</w:t>
      </w:r>
    </w:p>
    <w:p w14:paraId="43FFC37A" w14:textId="047D1B33" w:rsidR="008A1ABE" w:rsidRPr="00BB400E" w:rsidRDefault="00321FC4" w:rsidP="005C76B6">
      <w:pPr>
        <w:spacing w:line="276" w:lineRule="auto"/>
        <w:contextualSpacing/>
        <w:jc w:val="both"/>
        <w:rPr>
          <w:rFonts w:asciiTheme="majorBidi" w:hAnsiTheme="majorBidi" w:cstheme="majorBidi"/>
          <w:b/>
          <w:bCs/>
        </w:rPr>
      </w:pPr>
      <w:r w:rsidRPr="00C745F6">
        <w:rPr>
          <w:rFonts w:ascii="Times New Roman" w:eastAsia="Times New Roman" w:hAnsi="Times New Roman" w:cs="Times New Roman"/>
          <w:b/>
          <w:color w:val="000000"/>
        </w:rPr>
        <w:t>Islamitische Stichting Nederland</w:t>
      </w:r>
    </w:p>
    <w:sectPr w:rsidR="008A1ABE" w:rsidRPr="00BB400E" w:rsidSect="009070E1">
      <w:pgSz w:w="11906" w:h="16838"/>
      <w:pgMar w:top="851" w:right="849" w:bottom="993" w:left="993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49A81" w14:textId="77777777" w:rsidR="00CE571F" w:rsidRDefault="00CE571F" w:rsidP="009E60E2">
      <w:r>
        <w:separator/>
      </w:r>
    </w:p>
  </w:endnote>
  <w:endnote w:type="continuationSeparator" w:id="0">
    <w:p w14:paraId="5AF2AA57" w14:textId="77777777" w:rsidR="00CE571F" w:rsidRDefault="00CE571F" w:rsidP="009E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895F3" w14:textId="77777777" w:rsidR="00CE571F" w:rsidRDefault="00CE571F" w:rsidP="009E60E2">
      <w:r>
        <w:separator/>
      </w:r>
    </w:p>
  </w:footnote>
  <w:footnote w:type="continuationSeparator" w:id="0">
    <w:p w14:paraId="576A5189" w14:textId="77777777" w:rsidR="00CE571F" w:rsidRDefault="00CE571F" w:rsidP="009E60E2">
      <w:r>
        <w:continuationSeparator/>
      </w:r>
    </w:p>
  </w:footnote>
  <w:footnote w:id="1">
    <w:p w14:paraId="0648D871" w14:textId="32EDD333" w:rsidR="00741B92" w:rsidRPr="00BB400E" w:rsidRDefault="00741B92" w:rsidP="00321FC4">
      <w:pPr>
        <w:pStyle w:val="Voetnoottekst"/>
        <w:rPr>
          <w:rFonts w:asciiTheme="majorBidi" w:hAnsiTheme="majorBidi" w:cstheme="majorBidi"/>
        </w:rPr>
      </w:pPr>
      <w:r w:rsidRPr="00BB400E">
        <w:rPr>
          <w:rStyle w:val="Voetnootmarkering"/>
          <w:rFonts w:asciiTheme="majorBidi" w:hAnsiTheme="majorBidi" w:cstheme="majorBidi"/>
        </w:rPr>
        <w:footnoteRef/>
      </w:r>
      <w:r w:rsidRPr="00BB400E">
        <w:rPr>
          <w:rFonts w:asciiTheme="majorBidi" w:hAnsiTheme="majorBidi" w:cstheme="majorBidi"/>
        </w:rPr>
        <w:t xml:space="preserve"> A</w:t>
      </w:r>
      <w:r w:rsidR="00BB400E">
        <w:rPr>
          <w:rFonts w:asciiTheme="majorBidi" w:hAnsiTheme="majorBidi" w:cstheme="majorBidi"/>
        </w:rPr>
        <w:t>l</w:t>
      </w:r>
      <w:r w:rsidRPr="00BB400E">
        <w:rPr>
          <w:rFonts w:asciiTheme="majorBidi" w:hAnsiTheme="majorBidi" w:cstheme="majorBidi"/>
        </w:rPr>
        <w:t>-Tawba, 9</w:t>
      </w:r>
      <w:r w:rsidR="00321FC4">
        <w:rPr>
          <w:rFonts w:asciiTheme="majorBidi" w:hAnsiTheme="majorBidi" w:cstheme="majorBidi"/>
        </w:rPr>
        <w:t xml:space="preserve">: </w:t>
      </w:r>
      <w:r w:rsidRPr="00BB400E">
        <w:rPr>
          <w:rFonts w:asciiTheme="majorBidi" w:hAnsiTheme="majorBidi" w:cstheme="majorBidi"/>
        </w:rPr>
        <w:t>36.</w:t>
      </w:r>
    </w:p>
  </w:footnote>
  <w:footnote w:id="2">
    <w:p w14:paraId="136B2539" w14:textId="68CC1362" w:rsidR="00741B92" w:rsidRPr="00BB400E" w:rsidRDefault="00741B92">
      <w:pPr>
        <w:pStyle w:val="Voetnoottekst"/>
        <w:rPr>
          <w:rFonts w:asciiTheme="majorBidi" w:hAnsiTheme="majorBidi" w:cstheme="majorBidi"/>
        </w:rPr>
      </w:pPr>
      <w:r w:rsidRPr="00BB400E">
        <w:rPr>
          <w:rStyle w:val="Voetnootmarkering"/>
          <w:rFonts w:asciiTheme="majorBidi" w:hAnsiTheme="majorBidi" w:cstheme="majorBidi"/>
        </w:rPr>
        <w:footnoteRef/>
      </w:r>
      <w:r w:rsidRPr="00BB400E">
        <w:rPr>
          <w:rFonts w:asciiTheme="majorBidi" w:hAnsiTheme="majorBidi" w:cstheme="majorBidi"/>
        </w:rPr>
        <w:t xml:space="preserve"> </w:t>
      </w:r>
      <w:r w:rsidR="00B42D4E" w:rsidRPr="00BB400E">
        <w:rPr>
          <w:rFonts w:asciiTheme="majorBidi" w:hAnsiTheme="majorBidi" w:cstheme="majorBidi"/>
        </w:rPr>
        <w:t>Al-</w:t>
      </w:r>
      <w:r w:rsidR="00BB400E" w:rsidRPr="00BB400E">
        <w:rPr>
          <w:rFonts w:asciiTheme="majorBidi" w:hAnsiTheme="majorBidi" w:cstheme="majorBidi"/>
        </w:rPr>
        <w:t>Bukhārī</w:t>
      </w:r>
      <w:r w:rsidR="00B42D4E" w:rsidRPr="00BB400E">
        <w:rPr>
          <w:rFonts w:asciiTheme="majorBidi" w:hAnsiTheme="majorBidi" w:cstheme="majorBidi"/>
        </w:rPr>
        <w:t>, Tafsīr</w:t>
      </w:r>
      <w:r w:rsidR="00321FC4">
        <w:rPr>
          <w:rFonts w:asciiTheme="majorBidi" w:hAnsiTheme="majorBidi" w:cstheme="majorBidi"/>
        </w:rPr>
        <w:t>,</w:t>
      </w:r>
      <w:r w:rsidR="00B42D4E" w:rsidRPr="00BB400E">
        <w:rPr>
          <w:rFonts w:asciiTheme="majorBidi" w:hAnsiTheme="majorBidi" w:cstheme="majorBidi"/>
        </w:rPr>
        <w:t xml:space="preserve"> 8, </w:t>
      </w:r>
      <w:r w:rsidRPr="00BB400E">
        <w:rPr>
          <w:rFonts w:asciiTheme="majorBidi" w:hAnsiTheme="majorBidi" w:cstheme="majorBidi"/>
        </w:rPr>
        <w:t>9.</w:t>
      </w:r>
    </w:p>
  </w:footnote>
  <w:footnote w:id="3">
    <w:p w14:paraId="623DF2EE" w14:textId="0337BD95" w:rsidR="00741B92" w:rsidRPr="00BB400E" w:rsidRDefault="00741B92" w:rsidP="00BB400E">
      <w:pPr>
        <w:pStyle w:val="Voetnoottekst"/>
        <w:rPr>
          <w:rFonts w:asciiTheme="majorBidi" w:hAnsiTheme="majorBidi" w:cstheme="majorBidi"/>
        </w:rPr>
      </w:pPr>
      <w:r w:rsidRPr="00BB400E">
        <w:rPr>
          <w:rStyle w:val="Voetnootmarkering"/>
          <w:rFonts w:asciiTheme="majorBidi" w:hAnsiTheme="majorBidi" w:cstheme="majorBidi"/>
        </w:rPr>
        <w:footnoteRef/>
      </w:r>
      <w:r w:rsidRPr="00BB400E">
        <w:rPr>
          <w:rFonts w:asciiTheme="majorBidi" w:hAnsiTheme="majorBidi" w:cstheme="majorBidi"/>
        </w:rPr>
        <w:t xml:space="preserve"> Nasāʾī, Ṣalāt</w:t>
      </w:r>
      <w:r w:rsidR="00B42D4E" w:rsidRPr="00BB400E">
        <w:rPr>
          <w:rFonts w:asciiTheme="majorBidi" w:hAnsiTheme="majorBidi" w:cstheme="majorBidi"/>
        </w:rPr>
        <w:t xml:space="preserve"> a</w:t>
      </w:r>
      <w:r w:rsidRPr="00BB400E">
        <w:rPr>
          <w:rFonts w:asciiTheme="majorBidi" w:hAnsiTheme="majorBidi" w:cstheme="majorBidi"/>
        </w:rPr>
        <w:t>l-Layl, 6.</w:t>
      </w:r>
    </w:p>
  </w:footnote>
  <w:footnote w:id="4">
    <w:p w14:paraId="432F91DE" w14:textId="22861E14" w:rsidR="00741B92" w:rsidRPr="00BB400E" w:rsidRDefault="00741B92">
      <w:pPr>
        <w:pStyle w:val="Voetnoottekst"/>
        <w:rPr>
          <w:rFonts w:asciiTheme="majorBidi" w:hAnsiTheme="majorBidi" w:cstheme="majorBidi"/>
        </w:rPr>
      </w:pPr>
      <w:r w:rsidRPr="00BB400E">
        <w:rPr>
          <w:rStyle w:val="Voetnootmarkering"/>
          <w:rFonts w:asciiTheme="majorBidi" w:hAnsiTheme="majorBidi" w:cstheme="majorBidi"/>
        </w:rPr>
        <w:footnoteRef/>
      </w:r>
      <w:r w:rsidRPr="00BB400E">
        <w:rPr>
          <w:rFonts w:asciiTheme="majorBidi" w:hAnsiTheme="majorBidi" w:cstheme="majorBidi"/>
        </w:rPr>
        <w:t xml:space="preserve"> Al-Tirmidhī, Ṣawm, 40.</w:t>
      </w:r>
    </w:p>
  </w:footnote>
  <w:footnote w:id="5">
    <w:p w14:paraId="4DB716C3" w14:textId="1C4E5CF2" w:rsidR="00741B92" w:rsidRPr="00BB400E" w:rsidRDefault="00741B92">
      <w:pPr>
        <w:pStyle w:val="Voetnoottekst"/>
        <w:rPr>
          <w:rFonts w:asciiTheme="majorBidi" w:hAnsiTheme="majorBidi" w:cstheme="majorBidi"/>
        </w:rPr>
      </w:pPr>
      <w:r w:rsidRPr="00BB400E">
        <w:rPr>
          <w:rStyle w:val="Voetnootmarkering"/>
          <w:rFonts w:asciiTheme="majorBidi" w:hAnsiTheme="majorBidi" w:cstheme="majorBidi"/>
        </w:rPr>
        <w:footnoteRef/>
      </w:r>
      <w:r w:rsidRPr="00BB400E">
        <w:rPr>
          <w:rFonts w:asciiTheme="majorBidi" w:hAnsiTheme="majorBidi" w:cstheme="majorBidi"/>
        </w:rPr>
        <w:t xml:space="preserve"> Al-Tirmidhī, Ṣawm, 48</w:t>
      </w:r>
    </w:p>
  </w:footnote>
  <w:footnote w:id="6">
    <w:p w14:paraId="7A6049B5" w14:textId="74FA6154" w:rsidR="00741B92" w:rsidRPr="00BB400E" w:rsidRDefault="00741B92">
      <w:pPr>
        <w:pStyle w:val="Voetnoottekst"/>
        <w:rPr>
          <w:rFonts w:asciiTheme="majorBidi" w:hAnsiTheme="majorBidi" w:cstheme="majorBidi"/>
        </w:rPr>
      </w:pPr>
      <w:r w:rsidRPr="00BB400E">
        <w:rPr>
          <w:rStyle w:val="Voetnootmarkering"/>
          <w:rFonts w:asciiTheme="majorBidi" w:hAnsiTheme="majorBidi" w:cstheme="majorBidi"/>
        </w:rPr>
        <w:footnoteRef/>
      </w:r>
      <w:r w:rsidRPr="00BB400E">
        <w:rPr>
          <w:rFonts w:asciiTheme="majorBidi" w:hAnsiTheme="majorBidi" w:cstheme="majorBidi"/>
        </w:rPr>
        <w:t xml:space="preserve"> Al-Muslim, Ṣiyām, 202.</w:t>
      </w:r>
    </w:p>
  </w:footnote>
  <w:footnote w:id="7">
    <w:p w14:paraId="4C9B3D40" w14:textId="37CD398F" w:rsidR="00741B92" w:rsidRPr="00BB400E" w:rsidRDefault="00741B92" w:rsidP="00321FC4">
      <w:pPr>
        <w:pStyle w:val="Voetnoottekst"/>
      </w:pPr>
      <w:r w:rsidRPr="00BB400E">
        <w:rPr>
          <w:rStyle w:val="Voetnootmarkering"/>
          <w:rFonts w:asciiTheme="majorBidi" w:hAnsiTheme="majorBidi" w:cstheme="majorBidi"/>
        </w:rPr>
        <w:footnoteRef/>
      </w:r>
      <w:r w:rsidRPr="00BB400E">
        <w:rPr>
          <w:rFonts w:asciiTheme="majorBidi" w:hAnsiTheme="majorBidi" w:cstheme="majorBidi"/>
        </w:rPr>
        <w:t xml:space="preserve"> </w:t>
      </w:r>
      <w:r w:rsidR="00BB400E">
        <w:rPr>
          <w:rFonts w:asciiTheme="majorBidi" w:hAnsiTheme="majorBidi" w:cstheme="majorBidi"/>
          <w:caps/>
        </w:rPr>
        <w:t>A</w:t>
      </w:r>
      <w:r w:rsidR="00BB400E" w:rsidRPr="00BB400E">
        <w:rPr>
          <w:rFonts w:asciiTheme="majorBidi" w:hAnsiTheme="majorBidi" w:cstheme="majorBidi"/>
        </w:rPr>
        <w:t>l</w:t>
      </w:r>
      <w:r w:rsidR="00BB400E">
        <w:rPr>
          <w:rFonts w:asciiTheme="majorBidi" w:hAnsiTheme="majorBidi" w:cstheme="majorBidi"/>
          <w:caps/>
        </w:rPr>
        <w:t>-</w:t>
      </w:r>
      <w:r w:rsidR="00BB400E">
        <w:rPr>
          <w:rFonts w:asciiTheme="majorBidi" w:hAnsiTheme="majorBidi" w:cstheme="majorBidi"/>
        </w:rPr>
        <w:t>Jāmiʿ</w:t>
      </w:r>
      <w:r w:rsidR="00B42D4E" w:rsidRPr="00BB400E">
        <w:rPr>
          <w:rFonts w:asciiTheme="majorBidi" w:hAnsiTheme="majorBidi" w:cstheme="majorBidi"/>
        </w:rPr>
        <w:t xml:space="preserve"> a</w:t>
      </w:r>
      <w:r w:rsidR="00BB400E">
        <w:rPr>
          <w:rFonts w:asciiTheme="majorBidi" w:hAnsiTheme="majorBidi" w:cstheme="majorBidi"/>
        </w:rPr>
        <w:t>l</w:t>
      </w:r>
      <w:r w:rsidR="00B42D4E" w:rsidRPr="00BB400E">
        <w:rPr>
          <w:rFonts w:asciiTheme="majorBidi" w:hAnsiTheme="majorBidi" w:cstheme="majorBidi"/>
        </w:rPr>
        <w:t>-</w:t>
      </w:r>
      <w:r w:rsidR="00BB400E" w:rsidRPr="00BB400E">
        <w:rPr>
          <w:rFonts w:asciiTheme="majorBidi" w:hAnsiTheme="majorBidi" w:cstheme="majorBidi"/>
        </w:rPr>
        <w:t>Ṣaghīr</w:t>
      </w:r>
      <w:r w:rsidR="00321FC4">
        <w:rPr>
          <w:rFonts w:asciiTheme="majorBidi" w:hAnsiTheme="majorBidi" w:cstheme="majorBidi"/>
        </w:rPr>
        <w:t xml:space="preserve"> VI, </w:t>
      </w:r>
      <w:r w:rsidR="00B42D4E" w:rsidRPr="00BB400E">
        <w:rPr>
          <w:rFonts w:asciiTheme="majorBidi" w:hAnsiTheme="majorBidi" w:cstheme="majorBidi"/>
        </w:rPr>
        <w:t>35.</w:t>
      </w:r>
    </w:p>
  </w:footnote>
  <w:footnote w:id="8">
    <w:p w14:paraId="61BA9C91" w14:textId="06F77E5C" w:rsidR="000D07E3" w:rsidRPr="00BB400E" w:rsidRDefault="000D07E3" w:rsidP="000D031C">
      <w:pPr>
        <w:pStyle w:val="Voetnoottekst"/>
        <w:rPr>
          <w:rFonts w:asciiTheme="majorBidi" w:hAnsiTheme="majorBidi" w:cstheme="majorBidi"/>
        </w:rPr>
      </w:pPr>
      <w:r w:rsidRPr="00BB400E">
        <w:rPr>
          <w:rStyle w:val="Voetnootmarkering"/>
          <w:rFonts w:asciiTheme="majorBidi" w:hAnsiTheme="majorBidi" w:cstheme="majorBidi"/>
        </w:rPr>
        <w:footnoteRef/>
      </w:r>
      <w:r w:rsidRPr="00BB400E">
        <w:rPr>
          <w:rFonts w:asciiTheme="majorBidi" w:hAnsiTheme="majorBidi" w:cstheme="majorBidi"/>
        </w:rPr>
        <w:t xml:space="preserve"> </w:t>
      </w:r>
      <w:r w:rsidR="000D031C" w:rsidRPr="00BB400E">
        <w:rPr>
          <w:rFonts w:asciiTheme="majorBidi" w:hAnsiTheme="majorBidi" w:cstheme="majorBidi"/>
        </w:rPr>
        <w:t>Āl</w:t>
      </w:r>
      <w:r w:rsidRPr="00BB400E">
        <w:rPr>
          <w:rFonts w:asciiTheme="majorBidi" w:hAnsiTheme="majorBidi" w:cstheme="majorBidi"/>
        </w:rPr>
        <w:t xml:space="preserve"> ʿImrān, 3</w:t>
      </w:r>
      <w:r w:rsidR="000D031C">
        <w:rPr>
          <w:rFonts w:asciiTheme="majorBidi" w:hAnsiTheme="majorBidi" w:cstheme="majorBidi"/>
        </w:rPr>
        <w:t>: 105.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35B2B"/>
    <w:multiLevelType w:val="hybridMultilevel"/>
    <w:tmpl w:val="DA22DB5E"/>
    <w:lvl w:ilvl="0" w:tplc="42A62D88">
      <w:start w:val="3"/>
      <w:numFmt w:val="decimal"/>
      <w:lvlText w:val="%1"/>
      <w:lvlJc w:val="left"/>
      <w:pPr>
        <w:ind w:left="240" w:hanging="135"/>
      </w:pPr>
      <w:rPr>
        <w:rFonts w:ascii="Times New Roman" w:eastAsia="Times New Roman" w:hAnsi="Times New Roman" w:cs="Times New Roman" w:hint="default"/>
        <w:spacing w:val="-5"/>
        <w:w w:val="100"/>
        <w:sz w:val="16"/>
        <w:szCs w:val="16"/>
      </w:rPr>
    </w:lvl>
    <w:lvl w:ilvl="1" w:tplc="71345C18">
      <w:numFmt w:val="bullet"/>
      <w:lvlText w:val="•"/>
      <w:lvlJc w:val="left"/>
      <w:pPr>
        <w:ind w:left="748" w:hanging="135"/>
      </w:pPr>
      <w:rPr>
        <w:rFonts w:hint="default"/>
      </w:rPr>
    </w:lvl>
    <w:lvl w:ilvl="2" w:tplc="6E485A5E">
      <w:numFmt w:val="bullet"/>
      <w:lvlText w:val="•"/>
      <w:lvlJc w:val="left"/>
      <w:pPr>
        <w:ind w:left="1257" w:hanging="135"/>
      </w:pPr>
      <w:rPr>
        <w:rFonts w:hint="default"/>
      </w:rPr>
    </w:lvl>
    <w:lvl w:ilvl="3" w:tplc="49686F0A">
      <w:numFmt w:val="bullet"/>
      <w:lvlText w:val="•"/>
      <w:lvlJc w:val="left"/>
      <w:pPr>
        <w:ind w:left="1766" w:hanging="135"/>
      </w:pPr>
      <w:rPr>
        <w:rFonts w:hint="default"/>
      </w:rPr>
    </w:lvl>
    <w:lvl w:ilvl="4" w:tplc="710679D2">
      <w:numFmt w:val="bullet"/>
      <w:lvlText w:val="•"/>
      <w:lvlJc w:val="left"/>
      <w:pPr>
        <w:ind w:left="2274" w:hanging="135"/>
      </w:pPr>
      <w:rPr>
        <w:rFonts w:hint="default"/>
      </w:rPr>
    </w:lvl>
    <w:lvl w:ilvl="5" w:tplc="DC2034C0">
      <w:numFmt w:val="bullet"/>
      <w:lvlText w:val="•"/>
      <w:lvlJc w:val="left"/>
      <w:pPr>
        <w:ind w:left="2783" w:hanging="135"/>
      </w:pPr>
      <w:rPr>
        <w:rFonts w:hint="default"/>
      </w:rPr>
    </w:lvl>
    <w:lvl w:ilvl="6" w:tplc="2012C3BC">
      <w:numFmt w:val="bullet"/>
      <w:lvlText w:val="•"/>
      <w:lvlJc w:val="left"/>
      <w:pPr>
        <w:ind w:left="3292" w:hanging="135"/>
      </w:pPr>
      <w:rPr>
        <w:rFonts w:hint="default"/>
      </w:rPr>
    </w:lvl>
    <w:lvl w:ilvl="7" w:tplc="8DEE858C">
      <w:numFmt w:val="bullet"/>
      <w:lvlText w:val="•"/>
      <w:lvlJc w:val="left"/>
      <w:pPr>
        <w:ind w:left="3801" w:hanging="135"/>
      </w:pPr>
      <w:rPr>
        <w:rFonts w:hint="default"/>
      </w:rPr>
    </w:lvl>
    <w:lvl w:ilvl="8" w:tplc="DB46CA6C">
      <w:numFmt w:val="bullet"/>
      <w:lvlText w:val="•"/>
      <w:lvlJc w:val="left"/>
      <w:pPr>
        <w:ind w:left="4309" w:hanging="135"/>
      </w:pPr>
      <w:rPr>
        <w:rFonts w:hint="default"/>
      </w:rPr>
    </w:lvl>
  </w:abstractNum>
  <w:abstractNum w:abstractNumId="1" w15:restartNumberingAfterBreak="0">
    <w:nsid w:val="718F5BEE"/>
    <w:multiLevelType w:val="hybridMultilevel"/>
    <w:tmpl w:val="471428BC"/>
    <w:lvl w:ilvl="0" w:tplc="1108E4B6">
      <w:start w:val="6"/>
      <w:numFmt w:val="decimal"/>
      <w:lvlText w:val="%1"/>
      <w:lvlJc w:val="left"/>
      <w:pPr>
        <w:ind w:left="240" w:hanging="135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</w:rPr>
    </w:lvl>
    <w:lvl w:ilvl="1" w:tplc="F8986526">
      <w:numFmt w:val="bullet"/>
      <w:lvlText w:val="•"/>
      <w:lvlJc w:val="left"/>
      <w:pPr>
        <w:ind w:left="748" w:hanging="135"/>
      </w:pPr>
      <w:rPr>
        <w:rFonts w:hint="default"/>
      </w:rPr>
    </w:lvl>
    <w:lvl w:ilvl="2" w:tplc="E4ECB8F8">
      <w:numFmt w:val="bullet"/>
      <w:lvlText w:val="•"/>
      <w:lvlJc w:val="left"/>
      <w:pPr>
        <w:ind w:left="1257" w:hanging="135"/>
      </w:pPr>
      <w:rPr>
        <w:rFonts w:hint="default"/>
      </w:rPr>
    </w:lvl>
    <w:lvl w:ilvl="3" w:tplc="A002EB12">
      <w:numFmt w:val="bullet"/>
      <w:lvlText w:val="•"/>
      <w:lvlJc w:val="left"/>
      <w:pPr>
        <w:ind w:left="1766" w:hanging="135"/>
      </w:pPr>
      <w:rPr>
        <w:rFonts w:hint="default"/>
      </w:rPr>
    </w:lvl>
    <w:lvl w:ilvl="4" w:tplc="916EC2BA">
      <w:numFmt w:val="bullet"/>
      <w:lvlText w:val="•"/>
      <w:lvlJc w:val="left"/>
      <w:pPr>
        <w:ind w:left="2274" w:hanging="135"/>
      </w:pPr>
      <w:rPr>
        <w:rFonts w:hint="default"/>
      </w:rPr>
    </w:lvl>
    <w:lvl w:ilvl="5" w:tplc="E3B2C908">
      <w:numFmt w:val="bullet"/>
      <w:lvlText w:val="•"/>
      <w:lvlJc w:val="left"/>
      <w:pPr>
        <w:ind w:left="2783" w:hanging="135"/>
      </w:pPr>
      <w:rPr>
        <w:rFonts w:hint="default"/>
      </w:rPr>
    </w:lvl>
    <w:lvl w:ilvl="6" w:tplc="B372BFE4">
      <w:numFmt w:val="bullet"/>
      <w:lvlText w:val="•"/>
      <w:lvlJc w:val="left"/>
      <w:pPr>
        <w:ind w:left="3292" w:hanging="135"/>
      </w:pPr>
      <w:rPr>
        <w:rFonts w:hint="default"/>
      </w:rPr>
    </w:lvl>
    <w:lvl w:ilvl="7" w:tplc="111C9A6E">
      <w:numFmt w:val="bullet"/>
      <w:lvlText w:val="•"/>
      <w:lvlJc w:val="left"/>
      <w:pPr>
        <w:ind w:left="3801" w:hanging="135"/>
      </w:pPr>
      <w:rPr>
        <w:rFonts w:hint="default"/>
      </w:rPr>
    </w:lvl>
    <w:lvl w:ilvl="8" w:tplc="D516414E">
      <w:numFmt w:val="bullet"/>
      <w:lvlText w:val="•"/>
      <w:lvlJc w:val="left"/>
      <w:pPr>
        <w:ind w:left="4309" w:hanging="13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1A"/>
    <w:rsid w:val="0000238E"/>
    <w:rsid w:val="000063CF"/>
    <w:rsid w:val="00022C01"/>
    <w:rsid w:val="00044BEE"/>
    <w:rsid w:val="00047E04"/>
    <w:rsid w:val="00071A46"/>
    <w:rsid w:val="00074763"/>
    <w:rsid w:val="000802D3"/>
    <w:rsid w:val="00091143"/>
    <w:rsid w:val="000A2C29"/>
    <w:rsid w:val="000D031C"/>
    <w:rsid w:val="000D07E3"/>
    <w:rsid w:val="000D307D"/>
    <w:rsid w:val="000E5DDC"/>
    <w:rsid w:val="0010121C"/>
    <w:rsid w:val="00102BFF"/>
    <w:rsid w:val="0011239E"/>
    <w:rsid w:val="00113218"/>
    <w:rsid w:val="00114D25"/>
    <w:rsid w:val="00115A82"/>
    <w:rsid w:val="00120456"/>
    <w:rsid w:val="00140C9E"/>
    <w:rsid w:val="001568E8"/>
    <w:rsid w:val="00177FCE"/>
    <w:rsid w:val="001923A0"/>
    <w:rsid w:val="001938BA"/>
    <w:rsid w:val="001A229D"/>
    <w:rsid w:val="001A6AAD"/>
    <w:rsid w:val="001A7CCB"/>
    <w:rsid w:val="001B5D7D"/>
    <w:rsid w:val="001B6A07"/>
    <w:rsid w:val="001B7194"/>
    <w:rsid w:val="001C44DF"/>
    <w:rsid w:val="001E1B18"/>
    <w:rsid w:val="00210792"/>
    <w:rsid w:val="00214B0E"/>
    <w:rsid w:val="00224254"/>
    <w:rsid w:val="0022480F"/>
    <w:rsid w:val="00232A3F"/>
    <w:rsid w:val="002331CB"/>
    <w:rsid w:val="00236A47"/>
    <w:rsid w:val="002620A5"/>
    <w:rsid w:val="002743FD"/>
    <w:rsid w:val="00285A3E"/>
    <w:rsid w:val="00285CCD"/>
    <w:rsid w:val="002B1321"/>
    <w:rsid w:val="002C4159"/>
    <w:rsid w:val="002D48DA"/>
    <w:rsid w:val="002D6241"/>
    <w:rsid w:val="002F11DB"/>
    <w:rsid w:val="0030655A"/>
    <w:rsid w:val="00312C7E"/>
    <w:rsid w:val="0031692E"/>
    <w:rsid w:val="00321FC4"/>
    <w:rsid w:val="003272B7"/>
    <w:rsid w:val="00327F6E"/>
    <w:rsid w:val="00333C85"/>
    <w:rsid w:val="0033753F"/>
    <w:rsid w:val="00342FB6"/>
    <w:rsid w:val="00347769"/>
    <w:rsid w:val="00355084"/>
    <w:rsid w:val="003644BE"/>
    <w:rsid w:val="0037212A"/>
    <w:rsid w:val="00374AAD"/>
    <w:rsid w:val="003971EF"/>
    <w:rsid w:val="003A2BCC"/>
    <w:rsid w:val="003B014D"/>
    <w:rsid w:val="003C2C5B"/>
    <w:rsid w:val="003C4135"/>
    <w:rsid w:val="003C5A43"/>
    <w:rsid w:val="003D0476"/>
    <w:rsid w:val="003D6DAB"/>
    <w:rsid w:val="003F7513"/>
    <w:rsid w:val="00420F4C"/>
    <w:rsid w:val="00430FBA"/>
    <w:rsid w:val="00443B96"/>
    <w:rsid w:val="004539AB"/>
    <w:rsid w:val="004571FF"/>
    <w:rsid w:val="004804F1"/>
    <w:rsid w:val="004827ED"/>
    <w:rsid w:val="004A0875"/>
    <w:rsid w:val="004B0926"/>
    <w:rsid w:val="004C50A7"/>
    <w:rsid w:val="004D03F2"/>
    <w:rsid w:val="004D4CE8"/>
    <w:rsid w:val="004E6AFF"/>
    <w:rsid w:val="005037E0"/>
    <w:rsid w:val="005044BA"/>
    <w:rsid w:val="005413EC"/>
    <w:rsid w:val="00541968"/>
    <w:rsid w:val="00544B07"/>
    <w:rsid w:val="00564F1A"/>
    <w:rsid w:val="00572CE4"/>
    <w:rsid w:val="005833C5"/>
    <w:rsid w:val="00584748"/>
    <w:rsid w:val="00586391"/>
    <w:rsid w:val="005A2890"/>
    <w:rsid w:val="005B2B96"/>
    <w:rsid w:val="005C6046"/>
    <w:rsid w:val="005C76B6"/>
    <w:rsid w:val="005D77D3"/>
    <w:rsid w:val="005F39A9"/>
    <w:rsid w:val="00602F61"/>
    <w:rsid w:val="00605F83"/>
    <w:rsid w:val="00613699"/>
    <w:rsid w:val="00620362"/>
    <w:rsid w:val="006226F6"/>
    <w:rsid w:val="00647003"/>
    <w:rsid w:val="006533D1"/>
    <w:rsid w:val="00662308"/>
    <w:rsid w:val="00674846"/>
    <w:rsid w:val="0068376A"/>
    <w:rsid w:val="0069074B"/>
    <w:rsid w:val="006A265E"/>
    <w:rsid w:val="006C13D6"/>
    <w:rsid w:val="006E1ECF"/>
    <w:rsid w:val="006E3E92"/>
    <w:rsid w:val="006F40CD"/>
    <w:rsid w:val="007000B4"/>
    <w:rsid w:val="007101D7"/>
    <w:rsid w:val="0071731E"/>
    <w:rsid w:val="00731734"/>
    <w:rsid w:val="00741B92"/>
    <w:rsid w:val="00756D58"/>
    <w:rsid w:val="007751F3"/>
    <w:rsid w:val="00775B2E"/>
    <w:rsid w:val="00785B8B"/>
    <w:rsid w:val="0078753A"/>
    <w:rsid w:val="00791393"/>
    <w:rsid w:val="00791508"/>
    <w:rsid w:val="00791A68"/>
    <w:rsid w:val="0079502F"/>
    <w:rsid w:val="007D11A8"/>
    <w:rsid w:val="007D1413"/>
    <w:rsid w:val="007D4BDA"/>
    <w:rsid w:val="0080141A"/>
    <w:rsid w:val="00802183"/>
    <w:rsid w:val="0081369D"/>
    <w:rsid w:val="008172BF"/>
    <w:rsid w:val="008252FD"/>
    <w:rsid w:val="00827975"/>
    <w:rsid w:val="00847F5B"/>
    <w:rsid w:val="00862A39"/>
    <w:rsid w:val="008A1ABE"/>
    <w:rsid w:val="008B64BB"/>
    <w:rsid w:val="008C2622"/>
    <w:rsid w:val="008C426E"/>
    <w:rsid w:val="008E26A9"/>
    <w:rsid w:val="008E3C88"/>
    <w:rsid w:val="008E554D"/>
    <w:rsid w:val="008F48DB"/>
    <w:rsid w:val="00903F78"/>
    <w:rsid w:val="009042A4"/>
    <w:rsid w:val="009070E1"/>
    <w:rsid w:val="00911154"/>
    <w:rsid w:val="00913C60"/>
    <w:rsid w:val="009235FD"/>
    <w:rsid w:val="0092747F"/>
    <w:rsid w:val="0094061C"/>
    <w:rsid w:val="009570D9"/>
    <w:rsid w:val="0097040A"/>
    <w:rsid w:val="0097127C"/>
    <w:rsid w:val="00997B9B"/>
    <w:rsid w:val="009A0A3A"/>
    <w:rsid w:val="009A4FC1"/>
    <w:rsid w:val="009B4DD9"/>
    <w:rsid w:val="009C25FD"/>
    <w:rsid w:val="009D25BD"/>
    <w:rsid w:val="009E60E2"/>
    <w:rsid w:val="009F4D69"/>
    <w:rsid w:val="009F5B92"/>
    <w:rsid w:val="00A210AF"/>
    <w:rsid w:val="00A25D05"/>
    <w:rsid w:val="00A26C57"/>
    <w:rsid w:val="00A3257F"/>
    <w:rsid w:val="00A32789"/>
    <w:rsid w:val="00A433A7"/>
    <w:rsid w:val="00A45675"/>
    <w:rsid w:val="00A50210"/>
    <w:rsid w:val="00A63CB3"/>
    <w:rsid w:val="00A65182"/>
    <w:rsid w:val="00A91C21"/>
    <w:rsid w:val="00A9641A"/>
    <w:rsid w:val="00AA75C1"/>
    <w:rsid w:val="00AC0C2F"/>
    <w:rsid w:val="00AC35AC"/>
    <w:rsid w:val="00AE37FE"/>
    <w:rsid w:val="00AE6D1A"/>
    <w:rsid w:val="00AE78C1"/>
    <w:rsid w:val="00AF3DC5"/>
    <w:rsid w:val="00AF474B"/>
    <w:rsid w:val="00B05BA9"/>
    <w:rsid w:val="00B12766"/>
    <w:rsid w:val="00B25F55"/>
    <w:rsid w:val="00B30536"/>
    <w:rsid w:val="00B4000A"/>
    <w:rsid w:val="00B42D4E"/>
    <w:rsid w:val="00B45E91"/>
    <w:rsid w:val="00B46681"/>
    <w:rsid w:val="00B54DE5"/>
    <w:rsid w:val="00B62A33"/>
    <w:rsid w:val="00B730FC"/>
    <w:rsid w:val="00BA305C"/>
    <w:rsid w:val="00BB1AF3"/>
    <w:rsid w:val="00BB400E"/>
    <w:rsid w:val="00BC2D6A"/>
    <w:rsid w:val="00BF360F"/>
    <w:rsid w:val="00C216B8"/>
    <w:rsid w:val="00C242E9"/>
    <w:rsid w:val="00C302EA"/>
    <w:rsid w:val="00C6371A"/>
    <w:rsid w:val="00C67BE7"/>
    <w:rsid w:val="00C72AE8"/>
    <w:rsid w:val="00C768E0"/>
    <w:rsid w:val="00C86AF1"/>
    <w:rsid w:val="00CB203B"/>
    <w:rsid w:val="00CC004C"/>
    <w:rsid w:val="00CC4098"/>
    <w:rsid w:val="00CC4EAD"/>
    <w:rsid w:val="00CE1AE8"/>
    <w:rsid w:val="00CE1D7C"/>
    <w:rsid w:val="00CE571F"/>
    <w:rsid w:val="00D012B1"/>
    <w:rsid w:val="00D06CB5"/>
    <w:rsid w:val="00D07EF6"/>
    <w:rsid w:val="00D43D2C"/>
    <w:rsid w:val="00D63224"/>
    <w:rsid w:val="00D71ADD"/>
    <w:rsid w:val="00D90F42"/>
    <w:rsid w:val="00DA3AAA"/>
    <w:rsid w:val="00DC7D25"/>
    <w:rsid w:val="00DD4D67"/>
    <w:rsid w:val="00DE04FC"/>
    <w:rsid w:val="00DE1631"/>
    <w:rsid w:val="00DE1BC6"/>
    <w:rsid w:val="00DF3CF2"/>
    <w:rsid w:val="00DF7C38"/>
    <w:rsid w:val="00E02245"/>
    <w:rsid w:val="00E0545E"/>
    <w:rsid w:val="00E106D1"/>
    <w:rsid w:val="00E27DF7"/>
    <w:rsid w:val="00E3517B"/>
    <w:rsid w:val="00E471B7"/>
    <w:rsid w:val="00E517F5"/>
    <w:rsid w:val="00E72704"/>
    <w:rsid w:val="00E8481D"/>
    <w:rsid w:val="00E86FDB"/>
    <w:rsid w:val="00E97723"/>
    <w:rsid w:val="00EA4999"/>
    <w:rsid w:val="00EB6E62"/>
    <w:rsid w:val="00EE315D"/>
    <w:rsid w:val="00EE356A"/>
    <w:rsid w:val="00EF08B6"/>
    <w:rsid w:val="00EF2CC4"/>
    <w:rsid w:val="00EF7D59"/>
    <w:rsid w:val="00EF7F9E"/>
    <w:rsid w:val="00F1135C"/>
    <w:rsid w:val="00F177A0"/>
    <w:rsid w:val="00F242ED"/>
    <w:rsid w:val="00F45D05"/>
    <w:rsid w:val="00F466ED"/>
    <w:rsid w:val="00F61871"/>
    <w:rsid w:val="00F71221"/>
    <w:rsid w:val="00F77E74"/>
    <w:rsid w:val="00F93D3D"/>
    <w:rsid w:val="00FA5B7F"/>
    <w:rsid w:val="00FB4376"/>
    <w:rsid w:val="00FB4BEF"/>
    <w:rsid w:val="00FC1925"/>
    <w:rsid w:val="00FD6E48"/>
    <w:rsid w:val="00FE4A4E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FC366"/>
  <w15:chartTrackingRefBased/>
  <w15:docId w15:val="{A1429318-EED9-4479-98F3-54563A89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D62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link w:val="Kop2Char"/>
    <w:uiPriority w:val="1"/>
    <w:qFormat/>
    <w:rsid w:val="00044BEE"/>
    <w:pPr>
      <w:widowControl w:val="0"/>
      <w:spacing w:before="120" w:line="262" w:lineRule="exact"/>
      <w:ind w:left="560"/>
      <w:outlineLvl w:val="1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E60E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E60E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E60E2"/>
    <w:rPr>
      <w:vertAlign w:val="superscript"/>
    </w:rPr>
  </w:style>
  <w:style w:type="character" w:customStyle="1" w:styleId="Kop2Char">
    <w:name w:val="Kop 2 Char"/>
    <w:basedOn w:val="Standaardalinea-lettertype"/>
    <w:link w:val="Kop2"/>
    <w:uiPriority w:val="1"/>
    <w:rsid w:val="00044BEE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Plattetekst">
    <w:name w:val="Body Text"/>
    <w:basedOn w:val="Standaard"/>
    <w:link w:val="PlattetekstChar"/>
    <w:uiPriority w:val="1"/>
    <w:qFormat/>
    <w:rsid w:val="00044BEE"/>
    <w:pPr>
      <w:widowControl w:val="0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044BEE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Lijstalinea">
    <w:name w:val="List Paragraph"/>
    <w:basedOn w:val="Standaard"/>
    <w:uiPriority w:val="1"/>
    <w:qFormat/>
    <w:rsid w:val="00044BEE"/>
    <w:pPr>
      <w:widowControl w:val="0"/>
      <w:spacing w:before="113"/>
      <w:ind w:left="240" w:hanging="135"/>
    </w:pPr>
    <w:rPr>
      <w:rFonts w:ascii="Calibri" w:eastAsia="Calibri" w:hAnsi="Calibri" w:cs="Calibri"/>
      <w:lang w:val="en-US"/>
    </w:rPr>
  </w:style>
  <w:style w:type="paragraph" w:styleId="Normaalweb">
    <w:name w:val="Normal (Web)"/>
    <w:basedOn w:val="Standaard"/>
    <w:uiPriority w:val="99"/>
    <w:unhideWhenUsed/>
    <w:rsid w:val="00903F78"/>
    <w:pPr>
      <w:spacing w:before="100" w:beforeAutospacing="1" w:after="100" w:afterAutospacing="1" w:line="360" w:lineRule="auto"/>
    </w:pPr>
    <w:rPr>
      <w:rFonts w:ascii="Arial" w:eastAsia="Times New Roman" w:hAnsi="Arial" w:cs="Arial"/>
      <w:color w:val="666666"/>
      <w:sz w:val="18"/>
      <w:szCs w:val="18"/>
      <w:lang w:val="en-US"/>
    </w:rPr>
  </w:style>
  <w:style w:type="paragraph" w:styleId="Eindnoottekst">
    <w:name w:val="endnote text"/>
    <w:basedOn w:val="Standaard"/>
    <w:link w:val="EindnoottekstChar"/>
    <w:uiPriority w:val="99"/>
    <w:unhideWhenUsed/>
    <w:rsid w:val="004D03F2"/>
    <w:rPr>
      <w:rFonts w:ascii="Calibri" w:eastAsia="Times New Roman" w:hAnsi="Calibri" w:cs="Times New Roman"/>
      <w:sz w:val="20"/>
      <w:szCs w:val="20"/>
      <w:lang w:val="tr-TR" w:eastAsia="tr-TR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4D03F2"/>
    <w:rPr>
      <w:rFonts w:ascii="Calibri" w:eastAsia="Times New Roman" w:hAnsi="Calibri" w:cs="Times New Roman"/>
      <w:sz w:val="20"/>
      <w:szCs w:val="20"/>
      <w:lang w:val="tr-TR" w:eastAsia="tr-TR"/>
    </w:rPr>
  </w:style>
  <w:style w:type="character" w:styleId="Eindnootmarkering">
    <w:name w:val="endnote reference"/>
    <w:uiPriority w:val="99"/>
    <w:semiHidden/>
    <w:unhideWhenUsed/>
    <w:rsid w:val="004D03F2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2D62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A9602-6633-48DC-A1C4-3EC708B81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569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Bulut</dc:creator>
  <cp:keywords/>
  <dc:description/>
  <cp:lastModifiedBy>Ahmed Bulut</cp:lastModifiedBy>
  <cp:revision>5</cp:revision>
  <cp:lastPrinted>2017-05-04T09:52:00Z</cp:lastPrinted>
  <dcterms:created xsi:type="dcterms:W3CDTF">2017-09-28T09:40:00Z</dcterms:created>
  <dcterms:modified xsi:type="dcterms:W3CDTF">2017-09-28T11:09:00Z</dcterms:modified>
</cp:coreProperties>
</file>