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A7B" w:rsidRDefault="00785208" w:rsidP="00722B16">
      <w:pPr>
        <w:spacing w:line="276" w:lineRule="auto"/>
        <w:jc w:val="both"/>
        <w:rPr>
          <w:rFonts w:ascii="Times New Roman" w:hAnsi="Times New Roman" w:cs="Times New Roman"/>
          <w:b/>
          <w:color w:val="000000" w:themeColor="text1"/>
        </w:rPr>
      </w:pPr>
      <w:r w:rsidRPr="004A5FC5">
        <w:rPr>
          <w:rFonts w:ascii="Times New Roman" w:hAnsi="Times New Roman" w:cs="Times New Roman"/>
          <w:b/>
          <w:color w:val="000000" w:themeColor="text1"/>
        </w:rPr>
        <w:t>Datum</w:t>
      </w:r>
      <w:r w:rsidR="00C6371A" w:rsidRPr="004A5FC5">
        <w:rPr>
          <w:rFonts w:ascii="Times New Roman" w:hAnsi="Times New Roman" w:cs="Times New Roman"/>
          <w:b/>
          <w:color w:val="000000" w:themeColor="text1"/>
        </w:rPr>
        <w:t xml:space="preserve">: </w:t>
      </w:r>
      <w:r w:rsidR="00722B16">
        <w:rPr>
          <w:rFonts w:ascii="Times New Roman" w:hAnsi="Times New Roman" w:cs="Times New Roman"/>
          <w:b/>
          <w:color w:val="000000" w:themeColor="text1"/>
        </w:rPr>
        <w:t>26</w:t>
      </w:r>
      <w:r w:rsidR="00E05188">
        <w:rPr>
          <w:rFonts w:ascii="Times New Roman" w:hAnsi="Times New Roman" w:cs="Times New Roman"/>
          <w:b/>
          <w:color w:val="000000" w:themeColor="text1"/>
        </w:rPr>
        <w:t>-0</w:t>
      </w:r>
      <w:r w:rsidR="007D4A7B">
        <w:rPr>
          <w:rFonts w:ascii="Times New Roman" w:hAnsi="Times New Roman" w:cs="Times New Roman"/>
          <w:b/>
          <w:color w:val="000000" w:themeColor="text1"/>
        </w:rPr>
        <w:t>5</w:t>
      </w:r>
      <w:r w:rsidR="00E05188">
        <w:rPr>
          <w:rFonts w:ascii="Times New Roman" w:hAnsi="Times New Roman" w:cs="Times New Roman"/>
          <w:b/>
          <w:color w:val="000000" w:themeColor="text1"/>
        </w:rPr>
        <w:t>-</w:t>
      </w:r>
      <w:r w:rsidR="00C6371A" w:rsidRPr="004A5FC5">
        <w:rPr>
          <w:rFonts w:ascii="Times New Roman" w:hAnsi="Times New Roman" w:cs="Times New Roman"/>
          <w:b/>
          <w:color w:val="000000" w:themeColor="text1"/>
        </w:rPr>
        <w:t>2017</w:t>
      </w:r>
    </w:p>
    <w:p w:rsidR="00E4524E" w:rsidRPr="00EF7D59" w:rsidRDefault="00AB05F9" w:rsidP="00E4524E">
      <w:pPr>
        <w:spacing w:line="276" w:lineRule="auto"/>
        <w:contextualSpacing/>
        <w:jc w:val="right"/>
        <w:rPr>
          <w:rFonts w:ascii="Times New Roman" w:hAnsi="Times New Roman" w:cs="Times New Roman"/>
          <w:b/>
          <w:color w:val="000000" w:themeColor="text1"/>
          <w:lang w:val="tr-TR"/>
        </w:rPr>
      </w:pPr>
      <w:r>
        <w:rPr>
          <w:rFonts w:ascii="Times New Roman" w:hAnsi="Times New Roman" w:cs="Times New Roman"/>
          <w:b/>
          <w:noProof/>
          <w:color w:val="000000" w:themeColor="text1"/>
          <w:lang w:eastAsia="nl-NL"/>
        </w:rPr>
        <w:drawing>
          <wp:inline distT="0" distB="0" distL="0" distR="0" wp14:anchorId="3D472B39" wp14:editId="6E51EFC3">
            <wp:extent cx="2965450" cy="1593850"/>
            <wp:effectExtent l="0" t="0" r="635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5450" cy="1593850"/>
                    </a:xfrm>
                    <a:prstGeom prst="rect">
                      <a:avLst/>
                    </a:prstGeom>
                    <a:noFill/>
                    <a:ln>
                      <a:noFill/>
                    </a:ln>
                  </pic:spPr>
                </pic:pic>
              </a:graphicData>
            </a:graphic>
          </wp:inline>
        </w:drawing>
      </w:r>
    </w:p>
    <w:p w:rsidR="00367E4A" w:rsidRDefault="00367E4A" w:rsidP="00402F6E">
      <w:pPr>
        <w:spacing w:line="276" w:lineRule="auto"/>
        <w:contextualSpacing/>
        <w:rPr>
          <w:rFonts w:ascii="Times New Roman" w:hAnsi="Times New Roman" w:cs="Times New Roman"/>
          <w:b/>
          <w:color w:val="000000" w:themeColor="text1"/>
        </w:rPr>
      </w:pPr>
    </w:p>
    <w:p w:rsidR="00C6371A" w:rsidRPr="004A5FC5" w:rsidRDefault="00AB05F9" w:rsidP="00402F6E">
      <w:pPr>
        <w:spacing w:line="276" w:lineRule="auto"/>
        <w:contextualSpacing/>
        <w:rPr>
          <w:rFonts w:ascii="Times New Roman" w:hAnsi="Times New Roman" w:cs="Times New Roman"/>
          <w:b/>
          <w:color w:val="000000" w:themeColor="text1"/>
        </w:rPr>
      </w:pPr>
      <w:r>
        <w:rPr>
          <w:rFonts w:ascii="Times New Roman" w:hAnsi="Times New Roman" w:cs="Times New Roman"/>
          <w:b/>
          <w:color w:val="000000" w:themeColor="text1"/>
        </w:rPr>
        <w:t xml:space="preserve">DE HEILIGE MAAND RAMAḌĀN </w:t>
      </w:r>
    </w:p>
    <w:p w:rsidR="00785208" w:rsidRDefault="00785208" w:rsidP="00402F6E">
      <w:pPr>
        <w:spacing w:line="276" w:lineRule="auto"/>
        <w:contextualSpacing/>
        <w:jc w:val="both"/>
        <w:rPr>
          <w:rFonts w:ascii="Times New Roman" w:hAnsi="Times New Roman" w:cs="Times New Roman"/>
          <w:b/>
          <w:color w:val="000000" w:themeColor="text1"/>
        </w:rPr>
      </w:pPr>
    </w:p>
    <w:p w:rsidR="00AB05F9" w:rsidRDefault="00AB05F9" w:rsidP="00402F6E">
      <w:pPr>
        <w:spacing w:line="276"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Beste broeders!</w:t>
      </w:r>
    </w:p>
    <w:p w:rsidR="00AB05F9" w:rsidRDefault="00AB05F9" w:rsidP="00F554C6">
      <w:pPr>
        <w:spacing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We staan op de vooravond van </w:t>
      </w:r>
      <w:r w:rsidR="0084767D">
        <w:rPr>
          <w:rFonts w:ascii="Times New Roman" w:hAnsi="Times New Roman" w:cs="Times New Roman"/>
          <w:bCs/>
          <w:color w:val="000000" w:themeColor="text1"/>
        </w:rPr>
        <w:t>een</w:t>
      </w:r>
      <w:r>
        <w:rPr>
          <w:rFonts w:ascii="Times New Roman" w:hAnsi="Times New Roman" w:cs="Times New Roman"/>
          <w:bCs/>
          <w:color w:val="000000" w:themeColor="text1"/>
        </w:rPr>
        <w:t xml:space="preserve"> bijzonder </w:t>
      </w:r>
      <w:r w:rsidR="0084767D">
        <w:rPr>
          <w:rFonts w:ascii="Times New Roman" w:hAnsi="Times New Roman" w:cs="Times New Roman"/>
          <w:bCs/>
          <w:color w:val="000000" w:themeColor="text1"/>
        </w:rPr>
        <w:t>seizoen</w:t>
      </w:r>
      <w:r>
        <w:rPr>
          <w:rFonts w:ascii="Times New Roman" w:hAnsi="Times New Roman" w:cs="Times New Roman"/>
          <w:bCs/>
          <w:color w:val="000000" w:themeColor="text1"/>
        </w:rPr>
        <w:t xml:space="preserve">, namelijk van de heilige maand Ramaḍān. Dat is de maand van de </w:t>
      </w:r>
      <w:r>
        <w:rPr>
          <w:rFonts w:ascii="Times New Roman" w:hAnsi="Times New Roman" w:cs="Times New Roman"/>
          <w:bCs/>
          <w:i/>
          <w:iCs/>
          <w:color w:val="000000" w:themeColor="text1"/>
        </w:rPr>
        <w:t>umma</w:t>
      </w:r>
      <w:r>
        <w:rPr>
          <w:rFonts w:ascii="Times New Roman" w:hAnsi="Times New Roman" w:cs="Times New Roman"/>
          <w:bCs/>
          <w:color w:val="000000" w:themeColor="text1"/>
        </w:rPr>
        <w:t xml:space="preserve"> van profeet Muḥammad, een maand waarin de poorten van het Paradijs </w:t>
      </w:r>
      <w:r w:rsidR="0084767D">
        <w:rPr>
          <w:rFonts w:ascii="Times New Roman" w:hAnsi="Times New Roman" w:cs="Times New Roman"/>
          <w:bCs/>
          <w:color w:val="000000" w:themeColor="text1"/>
        </w:rPr>
        <w:t xml:space="preserve">geopend </w:t>
      </w:r>
      <w:r>
        <w:rPr>
          <w:rFonts w:ascii="Times New Roman" w:hAnsi="Times New Roman" w:cs="Times New Roman"/>
          <w:bCs/>
          <w:color w:val="000000" w:themeColor="text1"/>
        </w:rPr>
        <w:t>worden en waarin de poorten van het Hellevuur gesloten worden. Een maand waarin de genade (</w:t>
      </w:r>
      <w:r w:rsidR="008428EB">
        <w:rPr>
          <w:rFonts w:ascii="Times New Roman" w:hAnsi="Times New Roman" w:cs="Times New Roman"/>
          <w:bCs/>
          <w:i/>
          <w:iCs/>
          <w:color w:val="000000" w:themeColor="text1"/>
        </w:rPr>
        <w:t>raḥma</w:t>
      </w:r>
      <w:r>
        <w:rPr>
          <w:rFonts w:ascii="Times New Roman" w:hAnsi="Times New Roman" w:cs="Times New Roman"/>
          <w:bCs/>
          <w:color w:val="000000" w:themeColor="text1"/>
        </w:rPr>
        <w:t>) van Allah in overvloed verspreid</w:t>
      </w:r>
      <w:bookmarkStart w:id="0" w:name="_GoBack"/>
      <w:bookmarkEnd w:id="0"/>
      <w:r>
        <w:rPr>
          <w:rFonts w:ascii="Times New Roman" w:hAnsi="Times New Roman" w:cs="Times New Roman"/>
          <w:bCs/>
          <w:color w:val="000000" w:themeColor="text1"/>
        </w:rPr>
        <w:t xml:space="preserve"> wordt. Moge deze maand gezegend zijn</w:t>
      </w:r>
      <w:r w:rsidR="008428EB">
        <w:rPr>
          <w:rFonts w:ascii="Times New Roman" w:hAnsi="Times New Roman" w:cs="Times New Roman"/>
          <w:bCs/>
          <w:color w:val="000000" w:themeColor="text1"/>
        </w:rPr>
        <w:t xml:space="preserve"> voor jullie en alle moslims over de gehele wereld</w:t>
      </w:r>
      <w:r>
        <w:rPr>
          <w:rFonts w:ascii="Times New Roman" w:hAnsi="Times New Roman" w:cs="Times New Roman"/>
          <w:bCs/>
          <w:color w:val="000000" w:themeColor="text1"/>
        </w:rPr>
        <w:t>: Ramaḍān mubārak.</w:t>
      </w:r>
      <w:r w:rsidR="008428EB">
        <w:rPr>
          <w:rFonts w:ascii="Times New Roman" w:hAnsi="Times New Roman" w:cs="Times New Roman"/>
          <w:bCs/>
          <w:color w:val="000000" w:themeColor="text1"/>
        </w:rPr>
        <w:t xml:space="preserve"> Oneindig veel lof aan de Almachtige Allah, die ons deze maand heeft doen laten bereiken. Met de Wil van Allah verrichten wij vanavond ons eerste </w:t>
      </w:r>
      <w:r w:rsidR="008428EB">
        <w:rPr>
          <w:rFonts w:ascii="Times New Roman" w:hAnsi="Times New Roman" w:cs="Times New Roman"/>
          <w:bCs/>
          <w:i/>
          <w:iCs/>
          <w:color w:val="000000" w:themeColor="text1"/>
        </w:rPr>
        <w:t>tarāwīḥ</w:t>
      </w:r>
      <w:r w:rsidR="008428EB">
        <w:rPr>
          <w:rFonts w:ascii="Times New Roman" w:hAnsi="Times New Roman" w:cs="Times New Roman"/>
          <w:bCs/>
          <w:color w:val="000000" w:themeColor="text1"/>
        </w:rPr>
        <w:t xml:space="preserve">-gebed. En ’s nachts zullen wij opstaan om ons eerste </w:t>
      </w:r>
      <w:proofErr w:type="gramStart"/>
      <w:r w:rsidR="008428EB">
        <w:rPr>
          <w:rFonts w:ascii="Times New Roman" w:hAnsi="Times New Roman" w:cs="Times New Roman"/>
          <w:bCs/>
          <w:i/>
          <w:iCs/>
          <w:color w:val="000000" w:themeColor="text1"/>
        </w:rPr>
        <w:t>su</w:t>
      </w:r>
      <w:proofErr w:type="gramEnd"/>
      <w:r w:rsidR="008428EB">
        <w:rPr>
          <w:rFonts w:ascii="Times New Roman" w:hAnsi="Times New Roman" w:cs="Times New Roman"/>
          <w:bCs/>
          <w:i/>
          <w:iCs/>
          <w:color w:val="000000" w:themeColor="text1"/>
        </w:rPr>
        <w:t>ḥūr</w:t>
      </w:r>
      <w:r w:rsidR="008428EB">
        <w:rPr>
          <w:rFonts w:ascii="Times New Roman" w:hAnsi="Times New Roman" w:cs="Times New Roman"/>
          <w:bCs/>
          <w:color w:val="000000" w:themeColor="text1"/>
        </w:rPr>
        <w:t xml:space="preserve"> te mogen meemaken en zal de eerste vastendag beginnen. </w:t>
      </w:r>
    </w:p>
    <w:p w:rsidR="008428EB" w:rsidRDefault="008428EB" w:rsidP="008428EB">
      <w:pPr>
        <w:spacing w:line="276" w:lineRule="auto"/>
        <w:contextualSpacing/>
        <w:jc w:val="both"/>
        <w:rPr>
          <w:rFonts w:ascii="Times New Roman" w:hAnsi="Times New Roman" w:cs="Times New Roman"/>
          <w:bCs/>
          <w:color w:val="000000" w:themeColor="text1"/>
        </w:rPr>
      </w:pPr>
    </w:p>
    <w:p w:rsidR="008428EB" w:rsidRDefault="008428EB" w:rsidP="008428EB">
      <w:pPr>
        <w:spacing w:line="276" w:lineRule="auto"/>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Beste broeders!</w:t>
      </w:r>
    </w:p>
    <w:p w:rsidR="008428EB" w:rsidRDefault="008428EB" w:rsidP="0084767D">
      <w:pPr>
        <w:spacing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In </w:t>
      </w:r>
      <w:r w:rsidR="0084767D">
        <w:rPr>
          <w:rFonts w:ascii="Times New Roman" w:hAnsi="Times New Roman" w:cs="Times New Roman"/>
          <w:bCs/>
          <w:color w:val="000000" w:themeColor="text1"/>
        </w:rPr>
        <w:t>een</w:t>
      </w:r>
      <w:r>
        <w:rPr>
          <w:rFonts w:ascii="Times New Roman" w:hAnsi="Times New Roman" w:cs="Times New Roman"/>
          <w:bCs/>
          <w:color w:val="000000" w:themeColor="text1"/>
        </w:rPr>
        <w:t xml:space="preserve"> Qurʾān-vers</w:t>
      </w:r>
      <w:r w:rsidR="00705D6A">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beveelt Allah het volgende: </w:t>
      </w:r>
      <w:r>
        <w:rPr>
          <w:rFonts w:ascii="Times New Roman" w:hAnsi="Times New Roman" w:cs="Times New Roman"/>
          <w:b/>
          <w:color w:val="000000" w:themeColor="text1"/>
        </w:rPr>
        <w:t>‘</w:t>
      </w:r>
      <w:r w:rsidR="00705D6A">
        <w:rPr>
          <w:rFonts w:ascii="Times New Roman" w:hAnsi="Times New Roman" w:cs="Times New Roman"/>
          <w:b/>
          <w:color w:val="000000" w:themeColor="text1"/>
        </w:rPr>
        <w:t>O jullie die geloven! Het vasten is voor jullie voorschreven, zoals het ook was voorgeschreven aan degenen vóór jullie, zodat jullie godvrezend worden.’</w:t>
      </w:r>
      <w:r w:rsidR="00705D6A" w:rsidRPr="00705D6A">
        <w:rPr>
          <w:rStyle w:val="Voetnootmarkering"/>
          <w:rFonts w:ascii="Times New Roman" w:hAnsi="Times New Roman" w:cs="Times New Roman"/>
          <w:bCs/>
          <w:color w:val="000000" w:themeColor="text1"/>
        </w:rPr>
        <w:footnoteReference w:id="1"/>
      </w:r>
      <w:r w:rsidR="00705D6A">
        <w:rPr>
          <w:rFonts w:ascii="Times New Roman" w:hAnsi="Times New Roman" w:cs="Times New Roman"/>
          <w:b/>
          <w:color w:val="000000" w:themeColor="text1"/>
        </w:rPr>
        <w:t xml:space="preserve"> </w:t>
      </w:r>
      <w:r w:rsidR="00705D6A">
        <w:rPr>
          <w:rFonts w:ascii="Times New Roman" w:hAnsi="Times New Roman" w:cs="Times New Roman"/>
          <w:bCs/>
          <w:color w:val="000000" w:themeColor="text1"/>
        </w:rPr>
        <w:t xml:space="preserve">De essentie van de maand </w:t>
      </w:r>
      <w:r w:rsidR="002C6351">
        <w:rPr>
          <w:rFonts w:ascii="Times New Roman" w:hAnsi="Times New Roman" w:cs="Times New Roman"/>
          <w:bCs/>
          <w:color w:val="000000" w:themeColor="text1"/>
        </w:rPr>
        <w:t>Ramaḍān</w:t>
      </w:r>
      <w:r w:rsidR="00705D6A">
        <w:rPr>
          <w:rFonts w:ascii="Times New Roman" w:hAnsi="Times New Roman" w:cs="Times New Roman"/>
          <w:bCs/>
          <w:color w:val="000000" w:themeColor="text1"/>
        </w:rPr>
        <w:t xml:space="preserve"> is dus dat je godvrezendheid en vroomheid bereikt </w:t>
      </w:r>
      <w:r w:rsidR="0084767D">
        <w:rPr>
          <w:rFonts w:ascii="Times New Roman" w:hAnsi="Times New Roman" w:cs="Times New Roman"/>
          <w:bCs/>
          <w:color w:val="000000" w:themeColor="text1"/>
        </w:rPr>
        <w:t>waarmee</w:t>
      </w:r>
      <w:r w:rsidR="00705D6A">
        <w:rPr>
          <w:rFonts w:ascii="Times New Roman" w:hAnsi="Times New Roman" w:cs="Times New Roman"/>
          <w:bCs/>
          <w:color w:val="000000" w:themeColor="text1"/>
        </w:rPr>
        <w:t xml:space="preserve"> je je ziel zuivert. Volgens een ḥadī</w:t>
      </w:r>
      <w:proofErr w:type="gramStart"/>
      <w:r w:rsidR="00705D6A">
        <w:rPr>
          <w:rFonts w:ascii="Times New Roman" w:hAnsi="Times New Roman" w:cs="Times New Roman"/>
          <w:bCs/>
          <w:color w:val="000000" w:themeColor="text1"/>
        </w:rPr>
        <w:t>th</w:t>
      </w:r>
      <w:proofErr w:type="gramEnd"/>
      <w:r w:rsidR="00705D6A">
        <w:rPr>
          <w:rFonts w:ascii="Times New Roman" w:hAnsi="Times New Roman" w:cs="Times New Roman"/>
          <w:bCs/>
          <w:color w:val="000000" w:themeColor="text1"/>
        </w:rPr>
        <w:t xml:space="preserve"> heeft de Profeet (vzmh) eens het volgende gezegd: </w:t>
      </w:r>
      <w:r w:rsidR="00705D6A">
        <w:rPr>
          <w:rFonts w:ascii="Times New Roman" w:hAnsi="Times New Roman" w:cs="Times New Roman"/>
          <w:b/>
          <w:color w:val="000000" w:themeColor="text1"/>
        </w:rPr>
        <w:t xml:space="preserve">‘Degene die een vastende voedt </w:t>
      </w:r>
      <w:r w:rsidR="00705D6A" w:rsidRPr="00705D6A">
        <w:rPr>
          <w:rFonts w:ascii="Times New Roman" w:hAnsi="Times New Roman" w:cs="Times New Roman"/>
          <w:bCs/>
          <w:color w:val="000000" w:themeColor="text1"/>
        </w:rPr>
        <w:t>(met ifṭār)</w:t>
      </w:r>
      <w:r w:rsidR="00705D6A">
        <w:rPr>
          <w:rFonts w:ascii="Times New Roman" w:hAnsi="Times New Roman" w:cs="Times New Roman"/>
          <w:b/>
          <w:color w:val="000000" w:themeColor="text1"/>
        </w:rPr>
        <w:t>, krijgt net zoveel beloning als de vastende, zonder dat de beloning van de vastende een tikkeltje verminderd wordt</w:t>
      </w:r>
      <w:r w:rsidR="002C6351">
        <w:rPr>
          <w:rFonts w:ascii="Times New Roman" w:hAnsi="Times New Roman" w:cs="Times New Roman"/>
          <w:b/>
          <w:color w:val="000000" w:themeColor="text1"/>
        </w:rPr>
        <w:t>.’</w:t>
      </w:r>
      <w:r w:rsidR="002C6351" w:rsidRPr="002C6351">
        <w:rPr>
          <w:rStyle w:val="Voetnootmarkering"/>
          <w:rFonts w:ascii="Times New Roman" w:hAnsi="Times New Roman" w:cs="Times New Roman"/>
          <w:bCs/>
          <w:color w:val="000000" w:themeColor="text1"/>
        </w:rPr>
        <w:footnoteReference w:id="2"/>
      </w:r>
      <w:r w:rsidR="002C6351">
        <w:rPr>
          <w:rFonts w:ascii="Times New Roman" w:hAnsi="Times New Roman" w:cs="Times New Roman"/>
          <w:b/>
          <w:color w:val="000000" w:themeColor="text1"/>
        </w:rPr>
        <w:t xml:space="preserve"> </w:t>
      </w:r>
      <w:r w:rsidR="002C6351" w:rsidRPr="002C6351">
        <w:rPr>
          <w:rFonts w:ascii="Times New Roman" w:hAnsi="Times New Roman" w:cs="Times New Roman"/>
          <w:bCs/>
          <w:color w:val="000000" w:themeColor="text1"/>
        </w:rPr>
        <w:t>Deze ḥadī</w:t>
      </w:r>
      <w:proofErr w:type="gramStart"/>
      <w:r w:rsidR="002C6351" w:rsidRPr="002C6351">
        <w:rPr>
          <w:rFonts w:ascii="Times New Roman" w:hAnsi="Times New Roman" w:cs="Times New Roman"/>
          <w:bCs/>
          <w:color w:val="000000" w:themeColor="text1"/>
        </w:rPr>
        <w:t>th</w:t>
      </w:r>
      <w:proofErr w:type="gramEnd"/>
      <w:r w:rsidR="002C6351">
        <w:rPr>
          <w:rFonts w:ascii="Times New Roman" w:hAnsi="Times New Roman" w:cs="Times New Roman"/>
          <w:bCs/>
          <w:color w:val="000000" w:themeColor="text1"/>
        </w:rPr>
        <w:t xml:space="preserve"> laat zien dat het vasten (</w:t>
      </w:r>
      <w:r w:rsidR="002C6351">
        <w:rPr>
          <w:rFonts w:ascii="Times New Roman" w:hAnsi="Times New Roman" w:cs="Times New Roman"/>
          <w:bCs/>
          <w:i/>
          <w:iCs/>
          <w:color w:val="000000" w:themeColor="text1"/>
        </w:rPr>
        <w:t>ṣawm</w:t>
      </w:r>
      <w:r w:rsidR="002C6351">
        <w:rPr>
          <w:rFonts w:ascii="Times New Roman" w:hAnsi="Times New Roman" w:cs="Times New Roman"/>
          <w:bCs/>
          <w:color w:val="000000" w:themeColor="text1"/>
        </w:rPr>
        <w:t xml:space="preserve">) niet alleen een persoonlijke aanbiddingsvorm is, maar dat het ook een sociaal-maatschappelijke kant heeft. </w:t>
      </w:r>
    </w:p>
    <w:p w:rsidR="002C6351" w:rsidRDefault="002C6351" w:rsidP="00705D6A">
      <w:pPr>
        <w:spacing w:line="276" w:lineRule="auto"/>
        <w:contextualSpacing/>
        <w:jc w:val="both"/>
        <w:rPr>
          <w:rFonts w:ascii="Times New Roman" w:hAnsi="Times New Roman" w:cs="Times New Roman"/>
          <w:bCs/>
          <w:color w:val="000000" w:themeColor="text1"/>
        </w:rPr>
      </w:pPr>
    </w:p>
    <w:p w:rsidR="002C6351" w:rsidRDefault="002C6351" w:rsidP="000733BA">
      <w:pPr>
        <w:spacing w:line="276" w:lineRule="auto"/>
        <w:contextualSpacing/>
        <w:jc w:val="both"/>
        <w:rPr>
          <w:rFonts w:ascii="Times New Roman" w:hAnsi="Times New Roman" w:cs="Times New Roman"/>
          <w:b/>
          <w:color w:val="000000" w:themeColor="text1"/>
        </w:rPr>
      </w:pPr>
      <w:r>
        <w:rPr>
          <w:rFonts w:ascii="Times New Roman" w:hAnsi="Times New Roman" w:cs="Times New Roman"/>
          <w:bCs/>
          <w:color w:val="000000" w:themeColor="text1"/>
        </w:rPr>
        <w:t xml:space="preserve">Het vasten in de Ramaḍān is een leerschool waarin je leert om Allah te dienen, om de verboden van Allah te vermijden en om geduldig te zijn. Juist gedurende deze warme en lange dagen zal de Ramaḍān ons veel opleveren. Het vasten is een aanbiddingsvorm voor </w:t>
      </w:r>
      <w:r>
        <w:rPr>
          <w:rFonts w:ascii="Times New Roman" w:hAnsi="Times New Roman" w:cs="Times New Roman"/>
          <w:bCs/>
          <w:color w:val="000000" w:themeColor="text1"/>
        </w:rPr>
        <w:t>degenen die geloven</w:t>
      </w:r>
      <w:r w:rsidR="00217763">
        <w:rPr>
          <w:rFonts w:ascii="Times New Roman" w:hAnsi="Times New Roman" w:cs="Times New Roman"/>
          <w:bCs/>
          <w:color w:val="000000" w:themeColor="text1"/>
        </w:rPr>
        <w:t xml:space="preserve"> en</w:t>
      </w:r>
      <w:r w:rsidR="000733BA">
        <w:rPr>
          <w:rFonts w:ascii="Times New Roman" w:hAnsi="Times New Roman" w:cs="Times New Roman"/>
          <w:bCs/>
          <w:color w:val="000000" w:themeColor="text1"/>
        </w:rPr>
        <w:t xml:space="preserve"> dit</w:t>
      </w:r>
      <w:r w:rsidR="00217763">
        <w:rPr>
          <w:rFonts w:ascii="Times New Roman" w:hAnsi="Times New Roman" w:cs="Times New Roman"/>
          <w:bCs/>
          <w:color w:val="000000" w:themeColor="text1"/>
        </w:rPr>
        <w:t xml:space="preserve"> getuigt met de wil van Allah dat </w:t>
      </w:r>
      <w:r w:rsidR="000733BA">
        <w:rPr>
          <w:rFonts w:ascii="Times New Roman" w:hAnsi="Times New Roman" w:cs="Times New Roman"/>
          <w:bCs/>
          <w:color w:val="000000" w:themeColor="text1"/>
        </w:rPr>
        <w:t>een vastende</w:t>
      </w:r>
      <w:r w:rsidR="00217763">
        <w:rPr>
          <w:rFonts w:ascii="Times New Roman" w:hAnsi="Times New Roman" w:cs="Times New Roman"/>
          <w:bCs/>
          <w:color w:val="000000" w:themeColor="text1"/>
        </w:rPr>
        <w:t xml:space="preserve"> gelovig is. Tijdens het vasten is </w:t>
      </w:r>
      <w:r w:rsidR="00217763" w:rsidRPr="00217763">
        <w:rPr>
          <w:rFonts w:ascii="Times New Roman" w:hAnsi="Times New Roman" w:cs="Times New Roman"/>
          <w:bCs/>
          <w:color w:val="000000" w:themeColor="text1"/>
        </w:rPr>
        <w:t>schijnheiligheid (</w:t>
      </w:r>
      <w:r w:rsidR="00217763" w:rsidRPr="00217763">
        <w:rPr>
          <w:rFonts w:ascii="Times New Roman" w:hAnsi="Times New Roman" w:cs="Times New Roman"/>
          <w:bCs/>
          <w:i/>
          <w:iCs/>
          <w:color w:val="000000" w:themeColor="text1"/>
        </w:rPr>
        <w:t>riyāʾ</w:t>
      </w:r>
      <w:r w:rsidR="00217763" w:rsidRPr="00217763">
        <w:rPr>
          <w:rFonts w:ascii="Times New Roman" w:hAnsi="Times New Roman" w:cs="Times New Roman"/>
          <w:bCs/>
          <w:color w:val="000000" w:themeColor="text1"/>
        </w:rPr>
        <w:t>)</w:t>
      </w:r>
      <w:r w:rsidR="00217763">
        <w:rPr>
          <w:rFonts w:ascii="Times New Roman" w:hAnsi="Times New Roman" w:cs="Times New Roman"/>
          <w:bCs/>
          <w:color w:val="000000" w:themeColor="text1"/>
        </w:rPr>
        <w:t xml:space="preserve"> onmogelijk, want het is niet aan iemand te zien dat hij of zij vast. </w:t>
      </w:r>
      <w:proofErr w:type="gramStart"/>
      <w:r w:rsidR="00217763">
        <w:rPr>
          <w:rFonts w:ascii="Times New Roman" w:hAnsi="Times New Roman" w:cs="Times New Roman"/>
          <w:bCs/>
          <w:color w:val="000000" w:themeColor="text1"/>
        </w:rPr>
        <w:t xml:space="preserve">Allah zegt namelijk: </w:t>
      </w:r>
      <w:r w:rsidR="00217763">
        <w:rPr>
          <w:rFonts w:ascii="Times New Roman" w:hAnsi="Times New Roman" w:cs="Times New Roman"/>
          <w:b/>
          <w:color w:val="000000" w:themeColor="text1"/>
        </w:rPr>
        <w:t>‘Alle daden van de mens zijn voor hem, behalve van het vasten; dat is voor Mij en Ik geef de beloning daarvoor.’</w:t>
      </w:r>
      <w:proofErr w:type="gramEnd"/>
      <w:r w:rsidR="00217763" w:rsidRPr="00217763">
        <w:rPr>
          <w:rStyle w:val="Voetnootmarkering"/>
          <w:rFonts w:ascii="Times New Roman" w:hAnsi="Times New Roman" w:cs="Times New Roman"/>
          <w:bCs/>
          <w:color w:val="000000" w:themeColor="text1"/>
        </w:rPr>
        <w:footnoteReference w:id="3"/>
      </w:r>
      <w:r w:rsidR="00217763">
        <w:rPr>
          <w:rFonts w:ascii="Times New Roman" w:hAnsi="Times New Roman" w:cs="Times New Roman"/>
          <w:b/>
          <w:color w:val="000000" w:themeColor="text1"/>
        </w:rPr>
        <w:t xml:space="preserve"> </w:t>
      </w:r>
    </w:p>
    <w:p w:rsidR="00217763" w:rsidRDefault="00217763" w:rsidP="00217763">
      <w:pPr>
        <w:spacing w:line="276" w:lineRule="auto"/>
        <w:contextualSpacing/>
        <w:jc w:val="both"/>
        <w:rPr>
          <w:rFonts w:ascii="Times New Roman" w:hAnsi="Times New Roman" w:cs="Times New Roman"/>
          <w:b/>
          <w:color w:val="000000" w:themeColor="text1"/>
        </w:rPr>
      </w:pPr>
    </w:p>
    <w:p w:rsidR="00217763" w:rsidRDefault="00217763" w:rsidP="00217763">
      <w:pPr>
        <w:spacing w:line="276" w:lineRule="auto"/>
        <w:contextualSpacing/>
        <w:jc w:val="both"/>
        <w:rPr>
          <w:rFonts w:ascii="Times New Roman" w:hAnsi="Times New Roman" w:cs="Times New Roman"/>
          <w:bCs/>
          <w:color w:val="000000" w:themeColor="text1"/>
        </w:rPr>
      </w:pPr>
      <w:r>
        <w:rPr>
          <w:rFonts w:ascii="Times New Roman" w:hAnsi="Times New Roman" w:cs="Times New Roman"/>
          <w:b/>
          <w:color w:val="000000" w:themeColor="text1"/>
        </w:rPr>
        <w:t>Beste moslims!</w:t>
      </w:r>
    </w:p>
    <w:p w:rsidR="00217763" w:rsidRDefault="00A040DE" w:rsidP="000733BA">
      <w:pPr>
        <w:spacing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De maand </w:t>
      </w:r>
      <w:r w:rsidR="00A52095">
        <w:rPr>
          <w:rFonts w:ascii="Times New Roman" w:hAnsi="Times New Roman" w:cs="Times New Roman"/>
          <w:bCs/>
          <w:color w:val="000000" w:themeColor="text1"/>
        </w:rPr>
        <w:t>Ramaḍān</w:t>
      </w:r>
      <w:r>
        <w:rPr>
          <w:rFonts w:ascii="Times New Roman" w:hAnsi="Times New Roman" w:cs="Times New Roman"/>
          <w:bCs/>
          <w:color w:val="000000" w:themeColor="text1"/>
        </w:rPr>
        <w:t xml:space="preserve"> heeft voor alle </w:t>
      </w:r>
      <w:r w:rsidR="00A52095">
        <w:rPr>
          <w:rFonts w:ascii="Times New Roman" w:hAnsi="Times New Roman" w:cs="Times New Roman"/>
          <w:bCs/>
          <w:color w:val="000000" w:themeColor="text1"/>
        </w:rPr>
        <w:t>moslims</w:t>
      </w:r>
      <w:r>
        <w:rPr>
          <w:rFonts w:ascii="Times New Roman" w:hAnsi="Times New Roman" w:cs="Times New Roman"/>
          <w:bCs/>
          <w:color w:val="000000" w:themeColor="text1"/>
        </w:rPr>
        <w:t xml:space="preserve"> over de hele wereld een speciale betekenis. Deze maand bevat namelijk de bijzondere nacht </w:t>
      </w:r>
      <w:r>
        <w:rPr>
          <w:rFonts w:ascii="Times New Roman" w:hAnsi="Times New Roman" w:cs="Times New Roman"/>
          <w:bCs/>
          <w:i/>
          <w:iCs/>
          <w:color w:val="000000" w:themeColor="text1"/>
        </w:rPr>
        <w:t>laylat al-Qadr</w:t>
      </w:r>
      <w:r>
        <w:rPr>
          <w:rFonts w:ascii="Times New Roman" w:hAnsi="Times New Roman" w:cs="Times New Roman"/>
          <w:bCs/>
          <w:color w:val="000000" w:themeColor="text1"/>
        </w:rPr>
        <w:t xml:space="preserve"> waarin de </w:t>
      </w:r>
      <w:r w:rsidR="00A52095">
        <w:rPr>
          <w:rFonts w:ascii="Times New Roman" w:hAnsi="Times New Roman" w:cs="Times New Roman"/>
          <w:bCs/>
          <w:color w:val="000000" w:themeColor="text1"/>
        </w:rPr>
        <w:t>openbaring</w:t>
      </w:r>
      <w:r>
        <w:rPr>
          <w:rFonts w:ascii="Times New Roman" w:hAnsi="Times New Roman" w:cs="Times New Roman"/>
          <w:bCs/>
          <w:color w:val="000000" w:themeColor="text1"/>
        </w:rPr>
        <w:t xml:space="preserve"> van de Heilige </w:t>
      </w:r>
      <w:r w:rsidR="00A52095">
        <w:rPr>
          <w:rFonts w:ascii="Times New Roman" w:hAnsi="Times New Roman" w:cs="Times New Roman"/>
          <w:bCs/>
          <w:color w:val="000000" w:themeColor="text1"/>
        </w:rPr>
        <w:t>Qurʾān</w:t>
      </w:r>
      <w:r>
        <w:rPr>
          <w:rFonts w:ascii="Times New Roman" w:hAnsi="Times New Roman" w:cs="Times New Roman"/>
          <w:bCs/>
          <w:color w:val="000000" w:themeColor="text1"/>
        </w:rPr>
        <w:t xml:space="preserve"> is begonnen. Deze maand versterkt onze </w:t>
      </w:r>
      <w:r w:rsidR="000733BA">
        <w:rPr>
          <w:rFonts w:ascii="Times New Roman" w:hAnsi="Times New Roman" w:cs="Times New Roman"/>
          <w:bCs/>
          <w:color w:val="000000" w:themeColor="text1"/>
        </w:rPr>
        <w:t>spirituele levensstijl</w:t>
      </w:r>
      <w:r>
        <w:rPr>
          <w:rFonts w:ascii="Times New Roman" w:hAnsi="Times New Roman" w:cs="Times New Roman"/>
          <w:bCs/>
          <w:color w:val="000000" w:themeColor="text1"/>
        </w:rPr>
        <w:t xml:space="preserve"> en dit straalt licht op ons leven ná de </w:t>
      </w:r>
      <w:r w:rsidR="00A52095">
        <w:rPr>
          <w:rFonts w:ascii="Times New Roman" w:hAnsi="Times New Roman" w:cs="Times New Roman"/>
          <w:bCs/>
          <w:color w:val="000000" w:themeColor="text1"/>
        </w:rPr>
        <w:t>Ramaḍān</w:t>
      </w:r>
      <w:r>
        <w:rPr>
          <w:rFonts w:ascii="Times New Roman" w:hAnsi="Times New Roman" w:cs="Times New Roman"/>
          <w:bCs/>
          <w:color w:val="000000" w:themeColor="text1"/>
        </w:rPr>
        <w:t xml:space="preserve">. Dat is de schoonheid van </w:t>
      </w:r>
      <w:r w:rsidR="00A52095">
        <w:rPr>
          <w:rFonts w:ascii="Times New Roman" w:hAnsi="Times New Roman" w:cs="Times New Roman"/>
          <w:bCs/>
          <w:color w:val="000000" w:themeColor="text1"/>
        </w:rPr>
        <w:t>Ramaḍān</w:t>
      </w:r>
      <w:r>
        <w:rPr>
          <w:rFonts w:ascii="Times New Roman" w:hAnsi="Times New Roman" w:cs="Times New Roman"/>
          <w:bCs/>
          <w:color w:val="000000" w:themeColor="text1"/>
        </w:rPr>
        <w:t xml:space="preserve">. </w:t>
      </w:r>
      <w:r w:rsidR="00737048">
        <w:rPr>
          <w:rFonts w:ascii="Times New Roman" w:hAnsi="Times New Roman" w:cs="Times New Roman"/>
          <w:bCs/>
          <w:color w:val="000000" w:themeColor="text1"/>
        </w:rPr>
        <w:t>Iedereen</w:t>
      </w:r>
      <w:r>
        <w:rPr>
          <w:rFonts w:ascii="Times New Roman" w:hAnsi="Times New Roman" w:cs="Times New Roman"/>
          <w:bCs/>
          <w:color w:val="000000" w:themeColor="text1"/>
        </w:rPr>
        <w:t xml:space="preserve"> die het licht</w:t>
      </w:r>
      <w:r w:rsidR="000733BA">
        <w:rPr>
          <w:rFonts w:ascii="Times New Roman" w:hAnsi="Times New Roman" w:cs="Times New Roman"/>
          <w:bCs/>
          <w:color w:val="000000" w:themeColor="text1"/>
        </w:rPr>
        <w:t xml:space="preserve"> (</w:t>
      </w:r>
      <w:r w:rsidR="000733BA">
        <w:rPr>
          <w:rFonts w:ascii="Times New Roman" w:hAnsi="Times New Roman" w:cs="Times New Roman"/>
          <w:bCs/>
          <w:i/>
          <w:iCs/>
          <w:color w:val="000000" w:themeColor="text1"/>
        </w:rPr>
        <w:t>nūr</w:t>
      </w:r>
      <w:r w:rsidR="000733BA">
        <w:rPr>
          <w:rFonts w:ascii="Times New Roman" w:hAnsi="Times New Roman" w:cs="Times New Roman"/>
          <w:bCs/>
          <w:color w:val="000000" w:themeColor="text1"/>
        </w:rPr>
        <w:t>)</w:t>
      </w:r>
      <w:r>
        <w:rPr>
          <w:rFonts w:ascii="Times New Roman" w:hAnsi="Times New Roman" w:cs="Times New Roman"/>
          <w:bCs/>
          <w:color w:val="000000" w:themeColor="text1"/>
        </w:rPr>
        <w:t xml:space="preserve"> van het geloof in </w:t>
      </w:r>
      <w:r w:rsidR="00737048">
        <w:rPr>
          <w:rFonts w:ascii="Times New Roman" w:hAnsi="Times New Roman" w:cs="Times New Roman"/>
          <w:bCs/>
          <w:color w:val="000000" w:themeColor="text1"/>
        </w:rPr>
        <w:t>zijn hart draagt, zal begrijpen dat je j</w:t>
      </w:r>
      <w:r w:rsidR="00A52095">
        <w:rPr>
          <w:rFonts w:ascii="Times New Roman" w:hAnsi="Times New Roman" w:cs="Times New Roman"/>
          <w:bCs/>
          <w:color w:val="000000" w:themeColor="text1"/>
        </w:rPr>
        <w:t>e moet inspannen in deze maand</w:t>
      </w:r>
      <w:r w:rsidR="000733BA">
        <w:rPr>
          <w:rFonts w:ascii="Times New Roman" w:hAnsi="Times New Roman" w:cs="Times New Roman"/>
          <w:bCs/>
          <w:color w:val="000000" w:themeColor="text1"/>
        </w:rPr>
        <w:t xml:space="preserve"> om je ziel te kunnen zuiveren.</w:t>
      </w:r>
    </w:p>
    <w:p w:rsidR="00217763" w:rsidRDefault="00217763" w:rsidP="00217763">
      <w:pPr>
        <w:spacing w:line="276" w:lineRule="auto"/>
        <w:contextualSpacing/>
        <w:jc w:val="both"/>
        <w:rPr>
          <w:rFonts w:ascii="Times New Roman" w:hAnsi="Times New Roman" w:cs="Times New Roman"/>
          <w:bCs/>
          <w:color w:val="000000" w:themeColor="text1"/>
        </w:rPr>
      </w:pPr>
    </w:p>
    <w:p w:rsidR="00217763" w:rsidRPr="00A52095" w:rsidRDefault="00A52095" w:rsidP="00217763">
      <w:pPr>
        <w:spacing w:line="276" w:lineRule="auto"/>
        <w:contextualSpacing/>
        <w:jc w:val="both"/>
        <w:rPr>
          <w:rFonts w:ascii="Times New Roman" w:hAnsi="Times New Roman" w:cs="Times New Roman"/>
          <w:b/>
          <w:color w:val="000000" w:themeColor="text1"/>
        </w:rPr>
      </w:pPr>
      <w:r w:rsidRPr="00A52095">
        <w:rPr>
          <w:rFonts w:ascii="Times New Roman" w:hAnsi="Times New Roman" w:cs="Times New Roman"/>
          <w:b/>
          <w:color w:val="000000" w:themeColor="text1"/>
        </w:rPr>
        <w:t>Beste broeders!</w:t>
      </w:r>
    </w:p>
    <w:p w:rsidR="00217763" w:rsidRPr="002D1484" w:rsidRDefault="00A52095" w:rsidP="000733BA">
      <w:pPr>
        <w:spacing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In de maand </w:t>
      </w:r>
      <w:r w:rsidR="002D1484">
        <w:rPr>
          <w:rFonts w:ascii="Times New Roman" w:hAnsi="Times New Roman" w:cs="Times New Roman"/>
          <w:bCs/>
          <w:color w:val="000000" w:themeColor="text1"/>
        </w:rPr>
        <w:t>Ramaḍān</w:t>
      </w:r>
      <w:r>
        <w:rPr>
          <w:rFonts w:ascii="Times New Roman" w:hAnsi="Times New Roman" w:cs="Times New Roman"/>
          <w:bCs/>
          <w:color w:val="000000" w:themeColor="text1"/>
        </w:rPr>
        <w:t xml:space="preserve"> vervullen wij één van de vijf zuilen van de </w:t>
      </w:r>
      <w:r w:rsidR="002D1484">
        <w:rPr>
          <w:rFonts w:ascii="Times New Roman" w:hAnsi="Times New Roman" w:cs="Times New Roman"/>
          <w:bCs/>
          <w:color w:val="000000" w:themeColor="text1"/>
        </w:rPr>
        <w:t>Islām</w:t>
      </w:r>
      <w:r>
        <w:rPr>
          <w:rFonts w:ascii="Times New Roman" w:hAnsi="Times New Roman" w:cs="Times New Roman"/>
          <w:bCs/>
          <w:color w:val="000000" w:themeColor="text1"/>
        </w:rPr>
        <w:t xml:space="preserve">. Daarmee krijgen wij goed inzicht in onze materiële en spirituele zwakheden. Ook is het een gelegenheid om </w:t>
      </w:r>
      <w:r w:rsidR="002D1484">
        <w:rPr>
          <w:rFonts w:ascii="Times New Roman" w:hAnsi="Times New Roman" w:cs="Times New Roman"/>
          <w:bCs/>
          <w:color w:val="000000" w:themeColor="text1"/>
        </w:rPr>
        <w:t xml:space="preserve">de onderlinge broederschap tussen moslims – arm of rijk – te versterken. De maand Ramaḍān bevat ook zaken die we in andere maanden niet kennen, namelijk: het </w:t>
      </w:r>
      <w:r w:rsidR="002D1484">
        <w:rPr>
          <w:rFonts w:ascii="Times New Roman" w:hAnsi="Times New Roman" w:cs="Times New Roman"/>
          <w:bCs/>
          <w:i/>
          <w:iCs/>
          <w:color w:val="000000" w:themeColor="text1"/>
        </w:rPr>
        <w:t>tarāwīḥ</w:t>
      </w:r>
      <w:r w:rsidR="002D1484">
        <w:rPr>
          <w:rFonts w:ascii="Times New Roman" w:hAnsi="Times New Roman" w:cs="Times New Roman"/>
          <w:bCs/>
          <w:color w:val="000000" w:themeColor="text1"/>
        </w:rPr>
        <w:t xml:space="preserve">-gebed, </w:t>
      </w:r>
      <w:r w:rsidR="002D1484" w:rsidRPr="002D1484">
        <w:rPr>
          <w:rFonts w:ascii="Times New Roman" w:hAnsi="Times New Roman" w:cs="Times New Roman"/>
          <w:bCs/>
          <w:i/>
          <w:iCs/>
          <w:color w:val="000000" w:themeColor="text1"/>
        </w:rPr>
        <w:t>ṣ</w:t>
      </w:r>
      <w:r w:rsidR="002D1484">
        <w:rPr>
          <w:rFonts w:ascii="Times New Roman" w:hAnsi="Times New Roman" w:cs="Times New Roman"/>
          <w:bCs/>
          <w:i/>
          <w:iCs/>
          <w:color w:val="000000" w:themeColor="text1"/>
        </w:rPr>
        <w:t>adaqa al-fiṭr</w:t>
      </w:r>
      <w:r w:rsidR="002D1484">
        <w:rPr>
          <w:rFonts w:ascii="Times New Roman" w:hAnsi="Times New Roman" w:cs="Times New Roman"/>
          <w:bCs/>
          <w:color w:val="000000" w:themeColor="text1"/>
        </w:rPr>
        <w:t xml:space="preserve"> (dit is een bedrag dat tegen het eind van de Ramaḍān door vermogende moslims geschonken moet worden aan armen) en </w:t>
      </w:r>
      <w:r w:rsidR="002D1484">
        <w:rPr>
          <w:rFonts w:ascii="Times New Roman" w:hAnsi="Times New Roman" w:cs="Times New Roman"/>
          <w:bCs/>
          <w:i/>
          <w:iCs/>
          <w:color w:val="000000" w:themeColor="text1"/>
        </w:rPr>
        <w:t>ʿitikāf</w:t>
      </w:r>
      <w:r w:rsidR="002D1484">
        <w:rPr>
          <w:rFonts w:ascii="Times New Roman" w:hAnsi="Times New Roman" w:cs="Times New Roman"/>
          <w:bCs/>
          <w:color w:val="000000" w:themeColor="text1"/>
        </w:rPr>
        <w:t xml:space="preserve"> (dit is het in de moskee doorbrengen van de laatste tien dagen van de Ramaḍān</w:t>
      </w:r>
      <w:r w:rsidR="000733BA">
        <w:rPr>
          <w:rFonts w:ascii="Times New Roman" w:hAnsi="Times New Roman" w:cs="Times New Roman"/>
          <w:bCs/>
          <w:color w:val="000000" w:themeColor="text1"/>
        </w:rPr>
        <w:t xml:space="preserve"> met aanbiddingen</w:t>
      </w:r>
      <w:r w:rsidR="002D1484">
        <w:rPr>
          <w:rFonts w:ascii="Times New Roman" w:hAnsi="Times New Roman" w:cs="Times New Roman"/>
          <w:bCs/>
          <w:color w:val="000000" w:themeColor="text1"/>
        </w:rPr>
        <w:t>). Veel moslims schenken de armenbelasting (</w:t>
      </w:r>
      <w:r w:rsidR="002D1484">
        <w:rPr>
          <w:rFonts w:ascii="Times New Roman" w:hAnsi="Times New Roman" w:cs="Times New Roman"/>
          <w:bCs/>
          <w:i/>
          <w:iCs/>
          <w:color w:val="000000" w:themeColor="text1"/>
        </w:rPr>
        <w:t>zakāt</w:t>
      </w:r>
      <w:r w:rsidR="002D1484">
        <w:rPr>
          <w:rFonts w:ascii="Times New Roman" w:hAnsi="Times New Roman" w:cs="Times New Roman"/>
          <w:bCs/>
          <w:color w:val="000000" w:themeColor="text1"/>
        </w:rPr>
        <w:t xml:space="preserve">) tijdens de </w:t>
      </w:r>
      <w:r w:rsidR="0084767D">
        <w:rPr>
          <w:rFonts w:ascii="Times New Roman" w:hAnsi="Times New Roman" w:cs="Times New Roman"/>
          <w:bCs/>
          <w:color w:val="000000" w:themeColor="text1"/>
        </w:rPr>
        <w:t>Ramaḍān</w:t>
      </w:r>
      <w:r w:rsidR="002D1484">
        <w:rPr>
          <w:rFonts w:ascii="Times New Roman" w:hAnsi="Times New Roman" w:cs="Times New Roman"/>
          <w:bCs/>
          <w:color w:val="000000" w:themeColor="text1"/>
        </w:rPr>
        <w:t>, dit wordt namelijk extra beloond in die maand.</w:t>
      </w:r>
    </w:p>
    <w:p w:rsidR="00AB05F9" w:rsidRDefault="00AB05F9" w:rsidP="00402F6E">
      <w:pPr>
        <w:spacing w:line="276" w:lineRule="auto"/>
        <w:contextualSpacing/>
        <w:jc w:val="both"/>
        <w:rPr>
          <w:rFonts w:ascii="Times New Roman" w:hAnsi="Times New Roman" w:cs="Times New Roman"/>
          <w:bCs/>
          <w:color w:val="000000" w:themeColor="text1"/>
        </w:rPr>
      </w:pPr>
    </w:p>
    <w:p w:rsidR="00A52095" w:rsidRPr="002D1484" w:rsidRDefault="002D1484" w:rsidP="00402F6E">
      <w:pPr>
        <w:spacing w:line="276"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Beste broeders!</w:t>
      </w:r>
    </w:p>
    <w:p w:rsidR="00D04CEC" w:rsidRDefault="002D1484" w:rsidP="000733BA">
      <w:pPr>
        <w:spacing w:line="276" w:lineRule="auto"/>
        <w:contextualSpacing/>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rPr>
        <w:t xml:space="preserve">De </w:t>
      </w:r>
      <w:r w:rsidR="00687AEF">
        <w:rPr>
          <w:rFonts w:ascii="Times New Roman" w:hAnsi="Times New Roman" w:cs="Times New Roman"/>
          <w:bCs/>
          <w:color w:val="000000" w:themeColor="text1"/>
        </w:rPr>
        <w:t>Ramaḍān</w:t>
      </w:r>
      <w:r>
        <w:rPr>
          <w:rFonts w:ascii="Times New Roman" w:hAnsi="Times New Roman" w:cs="Times New Roman"/>
          <w:bCs/>
          <w:color w:val="000000" w:themeColor="text1"/>
        </w:rPr>
        <w:t xml:space="preserve"> is een maand </w:t>
      </w:r>
      <w:r w:rsidR="00687AEF">
        <w:rPr>
          <w:rFonts w:ascii="Times New Roman" w:hAnsi="Times New Roman" w:cs="Times New Roman"/>
          <w:bCs/>
          <w:color w:val="000000" w:themeColor="text1"/>
        </w:rPr>
        <w:t xml:space="preserve">van broederschap en saamhorigheid. Laten we deze maand gezamenlijk doorbrengen door vrienden, kennissen en buren uit te nodigen voor de </w:t>
      </w:r>
      <w:r w:rsidR="00687AEF">
        <w:rPr>
          <w:rFonts w:ascii="Times New Roman" w:hAnsi="Times New Roman" w:cs="Times New Roman"/>
          <w:bCs/>
          <w:i/>
          <w:iCs/>
          <w:color w:val="000000" w:themeColor="text1"/>
        </w:rPr>
        <w:t>ifṭār</w:t>
      </w:r>
      <w:r w:rsidR="00687AEF">
        <w:rPr>
          <w:rFonts w:ascii="Times New Roman" w:hAnsi="Times New Roman" w:cs="Times New Roman"/>
          <w:bCs/>
          <w:color w:val="000000" w:themeColor="text1"/>
        </w:rPr>
        <w:t xml:space="preserve"> en hiermee onze broederschap versterken. Maar pas wel op dat je het volgende gebod van Allah niet vergeet: </w:t>
      </w:r>
      <w:r w:rsidR="00687AEF">
        <w:rPr>
          <w:rFonts w:ascii="Times New Roman" w:hAnsi="Times New Roman" w:cs="Times New Roman"/>
          <w:b/>
          <w:color w:val="000000" w:themeColor="text1"/>
        </w:rPr>
        <w:t>‘Eet en drink, maar verspil niet.’</w:t>
      </w:r>
      <w:r w:rsidR="00687AEF" w:rsidRPr="00687AEF">
        <w:rPr>
          <w:rStyle w:val="Voetnootmarkering"/>
          <w:rFonts w:ascii="Times New Roman" w:hAnsi="Times New Roman" w:cs="Times New Roman"/>
          <w:bCs/>
          <w:color w:val="000000" w:themeColor="text1"/>
        </w:rPr>
        <w:footnoteReference w:id="4"/>
      </w:r>
      <w:r w:rsidR="00687AEF">
        <w:rPr>
          <w:rFonts w:ascii="Times New Roman" w:hAnsi="Times New Roman" w:cs="Times New Roman"/>
          <w:b/>
          <w:color w:val="000000" w:themeColor="text1"/>
        </w:rPr>
        <w:t xml:space="preserve"> </w:t>
      </w:r>
      <w:r w:rsidR="00D04CEC" w:rsidRPr="00D04CEC">
        <w:rPr>
          <w:rFonts w:ascii="Times New Roman" w:hAnsi="Times New Roman" w:cs="Times New Roman"/>
          <w:bCs/>
          <w:color w:val="000000" w:themeColor="text1"/>
        </w:rPr>
        <w:t>Met d</w:t>
      </w:r>
      <w:r w:rsidR="00D04CEC">
        <w:rPr>
          <w:rFonts w:ascii="Times New Roman" w:hAnsi="Times New Roman" w:cs="Times New Roman"/>
          <w:bCs/>
          <w:color w:val="000000" w:themeColor="text1"/>
        </w:rPr>
        <w:t xml:space="preserve">eze </w:t>
      </w:r>
      <w:r w:rsidR="000733BA">
        <w:rPr>
          <w:rFonts w:ascii="Times New Roman" w:hAnsi="Times New Roman" w:cs="Times New Roman"/>
          <w:bCs/>
          <w:color w:val="000000" w:themeColor="text1"/>
        </w:rPr>
        <w:t>afrondende</w:t>
      </w:r>
      <w:r w:rsidR="00D04CEC">
        <w:rPr>
          <w:rFonts w:ascii="Times New Roman" w:hAnsi="Times New Roman" w:cs="Times New Roman"/>
          <w:bCs/>
          <w:color w:val="000000" w:themeColor="text1"/>
        </w:rPr>
        <w:t xml:space="preserve"> woorden vraag ik Allah dat de heilige maand Ramaḍān zegeningen, vrede en geluk brengt onder alle moslims over de hele wereld.</w:t>
      </w:r>
    </w:p>
    <w:p w:rsidR="00D04CEC" w:rsidRPr="00367E4A" w:rsidRDefault="00D04CEC" w:rsidP="00402F6E">
      <w:pPr>
        <w:spacing w:line="276" w:lineRule="auto"/>
        <w:contextualSpacing/>
        <w:jc w:val="both"/>
        <w:rPr>
          <w:rFonts w:ascii="Times New Roman" w:hAnsi="Times New Roman" w:cs="Times New Roman"/>
          <w:b/>
          <w:color w:val="000000" w:themeColor="text1"/>
          <w:sz w:val="24"/>
          <w:szCs w:val="24"/>
        </w:rPr>
      </w:pPr>
    </w:p>
    <w:p w:rsidR="009E60E2" w:rsidRPr="007B17CB" w:rsidRDefault="00EF2D95" w:rsidP="00402F6E">
      <w:pPr>
        <w:spacing w:line="276" w:lineRule="auto"/>
        <w:contextualSpacing/>
        <w:jc w:val="both"/>
        <w:rPr>
          <w:rFonts w:ascii="Times New Roman" w:hAnsi="Times New Roman" w:cs="Times New Roman"/>
          <w:b/>
          <w:color w:val="000000" w:themeColor="text1"/>
        </w:rPr>
      </w:pPr>
      <w:r w:rsidRPr="007B17CB">
        <w:rPr>
          <w:rFonts w:ascii="Times New Roman" w:hAnsi="Times New Roman" w:cs="Times New Roman"/>
          <w:b/>
          <w:color w:val="000000" w:themeColor="text1"/>
        </w:rPr>
        <w:t>Redactie &amp; vertaling</w:t>
      </w:r>
      <w:r w:rsidR="00785208" w:rsidRPr="007B17CB">
        <w:rPr>
          <w:rFonts w:ascii="Times New Roman" w:hAnsi="Times New Roman" w:cs="Times New Roman"/>
          <w:b/>
          <w:color w:val="000000" w:themeColor="text1"/>
        </w:rPr>
        <w:t>: drs. Ahmed Bulut</w:t>
      </w:r>
    </w:p>
    <w:p w:rsidR="009E60E2" w:rsidRPr="007B17CB" w:rsidRDefault="00785208" w:rsidP="00CD6703">
      <w:pPr>
        <w:spacing w:line="276" w:lineRule="auto"/>
        <w:contextualSpacing/>
        <w:jc w:val="both"/>
        <w:rPr>
          <w:rFonts w:ascii="Times New Roman" w:hAnsi="Times New Roman" w:cs="Times New Roman"/>
          <w:b/>
          <w:color w:val="000000" w:themeColor="text1"/>
        </w:rPr>
      </w:pPr>
      <w:r w:rsidRPr="007B17CB">
        <w:rPr>
          <w:rFonts w:ascii="Times New Roman" w:hAnsi="Times New Roman" w:cs="Times New Roman"/>
          <w:b/>
          <w:color w:val="000000" w:themeColor="text1"/>
        </w:rPr>
        <w:t>Islamitische Stichting Nederland</w:t>
      </w:r>
    </w:p>
    <w:sectPr w:rsidR="009E60E2" w:rsidRPr="007B17CB" w:rsidSect="00D63F8B">
      <w:pgSz w:w="11906" w:h="16838"/>
      <w:pgMar w:top="709" w:right="849" w:bottom="567" w:left="993"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1B" w:rsidRDefault="00FB3D1B" w:rsidP="009E60E2">
      <w:r>
        <w:separator/>
      </w:r>
    </w:p>
  </w:endnote>
  <w:endnote w:type="continuationSeparator" w:id="0">
    <w:p w:rsidR="00FB3D1B" w:rsidRDefault="00FB3D1B" w:rsidP="009E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1B" w:rsidRDefault="00FB3D1B" w:rsidP="009E60E2">
      <w:r>
        <w:separator/>
      </w:r>
    </w:p>
  </w:footnote>
  <w:footnote w:type="continuationSeparator" w:id="0">
    <w:p w:rsidR="00FB3D1B" w:rsidRDefault="00FB3D1B" w:rsidP="009E60E2">
      <w:r>
        <w:continuationSeparator/>
      </w:r>
    </w:p>
  </w:footnote>
  <w:footnote w:id="1">
    <w:p w:rsidR="00705D6A" w:rsidRPr="00687AEF" w:rsidRDefault="00705D6A">
      <w:pPr>
        <w:pStyle w:val="Voetnoottekst"/>
        <w:rPr>
          <w:rFonts w:asciiTheme="majorBidi" w:hAnsiTheme="majorBidi" w:cstheme="majorBidi"/>
        </w:rPr>
      </w:pPr>
      <w:r w:rsidRPr="00687AEF">
        <w:rPr>
          <w:rStyle w:val="Voetnootmarkering"/>
          <w:rFonts w:asciiTheme="majorBidi" w:hAnsiTheme="majorBidi" w:cstheme="majorBidi"/>
        </w:rPr>
        <w:footnoteRef/>
      </w:r>
      <w:r w:rsidRPr="00687AEF">
        <w:rPr>
          <w:rFonts w:asciiTheme="majorBidi" w:hAnsiTheme="majorBidi" w:cstheme="majorBidi"/>
        </w:rPr>
        <w:t xml:space="preserve"> Al-Baqara, 2: 183.</w:t>
      </w:r>
    </w:p>
  </w:footnote>
  <w:footnote w:id="2">
    <w:p w:rsidR="002C6351" w:rsidRPr="00687AEF" w:rsidRDefault="002C6351">
      <w:pPr>
        <w:pStyle w:val="Voetnoottekst"/>
        <w:rPr>
          <w:rFonts w:asciiTheme="majorBidi" w:hAnsiTheme="majorBidi" w:cstheme="majorBidi"/>
        </w:rPr>
      </w:pPr>
      <w:r w:rsidRPr="00687AEF">
        <w:rPr>
          <w:rStyle w:val="Voetnootmarkering"/>
          <w:rFonts w:asciiTheme="majorBidi" w:hAnsiTheme="majorBidi" w:cstheme="majorBidi"/>
        </w:rPr>
        <w:footnoteRef/>
      </w:r>
      <w:r w:rsidRPr="00687AEF">
        <w:rPr>
          <w:rFonts w:asciiTheme="majorBidi" w:hAnsiTheme="majorBidi" w:cstheme="majorBidi"/>
        </w:rPr>
        <w:t xml:space="preserve"> Al-Tirmidhī, Ṣawm, 82.</w:t>
      </w:r>
    </w:p>
  </w:footnote>
  <w:footnote w:id="3">
    <w:p w:rsidR="00217763" w:rsidRPr="00687AEF" w:rsidRDefault="00217763">
      <w:pPr>
        <w:pStyle w:val="Voetnoottekst"/>
        <w:rPr>
          <w:rFonts w:asciiTheme="majorBidi" w:hAnsiTheme="majorBidi" w:cstheme="majorBidi"/>
        </w:rPr>
      </w:pPr>
      <w:r w:rsidRPr="00687AEF">
        <w:rPr>
          <w:rStyle w:val="Voetnootmarkering"/>
          <w:rFonts w:asciiTheme="majorBidi" w:hAnsiTheme="majorBidi" w:cstheme="majorBidi"/>
        </w:rPr>
        <w:footnoteRef/>
      </w:r>
      <w:r w:rsidRPr="00687AEF">
        <w:rPr>
          <w:rFonts w:asciiTheme="majorBidi" w:hAnsiTheme="majorBidi" w:cstheme="majorBidi"/>
        </w:rPr>
        <w:t xml:space="preserve"> Al-Bukhārī, Ṣawm, 9; Al-Muslim, Ṣiyām, 163.</w:t>
      </w:r>
    </w:p>
  </w:footnote>
  <w:footnote w:id="4">
    <w:p w:rsidR="00687AEF" w:rsidRPr="00687AEF" w:rsidRDefault="00687AEF">
      <w:pPr>
        <w:pStyle w:val="Voetnoottekst"/>
        <w:rPr>
          <w:rFonts w:asciiTheme="majorBidi" w:hAnsiTheme="majorBidi" w:cstheme="majorBidi"/>
        </w:rPr>
      </w:pPr>
      <w:r w:rsidRPr="00687AEF">
        <w:rPr>
          <w:rStyle w:val="Voetnootmarkering"/>
          <w:rFonts w:asciiTheme="majorBidi" w:hAnsiTheme="majorBidi" w:cstheme="majorBidi"/>
        </w:rPr>
        <w:footnoteRef/>
      </w:r>
      <w:r w:rsidRPr="00687AEF">
        <w:rPr>
          <w:rFonts w:asciiTheme="majorBidi" w:hAnsiTheme="majorBidi" w:cstheme="majorBidi"/>
        </w:rPr>
        <w:t xml:space="preserve"> Al-Aʿrāf, 7: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B6056"/>
    <w:multiLevelType w:val="hybridMultilevel"/>
    <w:tmpl w:val="BE1A9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1A"/>
    <w:rsid w:val="000015A8"/>
    <w:rsid w:val="00004822"/>
    <w:rsid w:val="00004C3E"/>
    <w:rsid w:val="0000738D"/>
    <w:rsid w:val="00010851"/>
    <w:rsid w:val="00031E34"/>
    <w:rsid w:val="00035B9E"/>
    <w:rsid w:val="00040ABB"/>
    <w:rsid w:val="000415E9"/>
    <w:rsid w:val="000620BE"/>
    <w:rsid w:val="00063982"/>
    <w:rsid w:val="00063EC2"/>
    <w:rsid w:val="000703C1"/>
    <w:rsid w:val="000733BA"/>
    <w:rsid w:val="00084374"/>
    <w:rsid w:val="0009225C"/>
    <w:rsid w:val="000A794A"/>
    <w:rsid w:val="000B12AF"/>
    <w:rsid w:val="000C0154"/>
    <w:rsid w:val="000C2A4E"/>
    <w:rsid w:val="000E40DE"/>
    <w:rsid w:val="000F683B"/>
    <w:rsid w:val="0011566E"/>
    <w:rsid w:val="001169E7"/>
    <w:rsid w:val="0013049C"/>
    <w:rsid w:val="00162468"/>
    <w:rsid w:val="00177F8E"/>
    <w:rsid w:val="001938E3"/>
    <w:rsid w:val="001945CC"/>
    <w:rsid w:val="001A1F98"/>
    <w:rsid w:val="001A49B7"/>
    <w:rsid w:val="001A655C"/>
    <w:rsid w:val="001B0D86"/>
    <w:rsid w:val="001B6126"/>
    <w:rsid w:val="001D352A"/>
    <w:rsid w:val="001E02BC"/>
    <w:rsid w:val="001F37FC"/>
    <w:rsid w:val="00204A77"/>
    <w:rsid w:val="00217763"/>
    <w:rsid w:val="00240240"/>
    <w:rsid w:val="00257DE3"/>
    <w:rsid w:val="00270C0E"/>
    <w:rsid w:val="00271211"/>
    <w:rsid w:val="002738F6"/>
    <w:rsid w:val="00276ADB"/>
    <w:rsid w:val="00280315"/>
    <w:rsid w:val="00280A59"/>
    <w:rsid w:val="0028210F"/>
    <w:rsid w:val="002835AA"/>
    <w:rsid w:val="002860D8"/>
    <w:rsid w:val="00290D01"/>
    <w:rsid w:val="002927FB"/>
    <w:rsid w:val="00292B25"/>
    <w:rsid w:val="00297D4B"/>
    <w:rsid w:val="002A71DF"/>
    <w:rsid w:val="002A78D8"/>
    <w:rsid w:val="002C6351"/>
    <w:rsid w:val="002D1484"/>
    <w:rsid w:val="002F58F3"/>
    <w:rsid w:val="002F717C"/>
    <w:rsid w:val="003202AC"/>
    <w:rsid w:val="00320936"/>
    <w:rsid w:val="00324EA5"/>
    <w:rsid w:val="00330474"/>
    <w:rsid w:val="00335D9C"/>
    <w:rsid w:val="003505E8"/>
    <w:rsid w:val="00351EFC"/>
    <w:rsid w:val="00361084"/>
    <w:rsid w:val="00367E4A"/>
    <w:rsid w:val="003871D4"/>
    <w:rsid w:val="003A12A8"/>
    <w:rsid w:val="003D1CCB"/>
    <w:rsid w:val="003D5563"/>
    <w:rsid w:val="003E6E61"/>
    <w:rsid w:val="003F4306"/>
    <w:rsid w:val="00402F6E"/>
    <w:rsid w:val="00411C8C"/>
    <w:rsid w:val="00416BC4"/>
    <w:rsid w:val="00430532"/>
    <w:rsid w:val="00431B2F"/>
    <w:rsid w:val="00433F94"/>
    <w:rsid w:val="00434B27"/>
    <w:rsid w:val="00486238"/>
    <w:rsid w:val="0049334C"/>
    <w:rsid w:val="004946B1"/>
    <w:rsid w:val="004953A9"/>
    <w:rsid w:val="00497633"/>
    <w:rsid w:val="004A5FC5"/>
    <w:rsid w:val="004B41FC"/>
    <w:rsid w:val="004B547A"/>
    <w:rsid w:val="004D683A"/>
    <w:rsid w:val="004E3764"/>
    <w:rsid w:val="004E37F8"/>
    <w:rsid w:val="0052321E"/>
    <w:rsid w:val="00542C2A"/>
    <w:rsid w:val="00593F6C"/>
    <w:rsid w:val="005A3367"/>
    <w:rsid w:val="005A7849"/>
    <w:rsid w:val="005C6C96"/>
    <w:rsid w:val="005D392A"/>
    <w:rsid w:val="005D4463"/>
    <w:rsid w:val="005E0FE4"/>
    <w:rsid w:val="005E12E7"/>
    <w:rsid w:val="005F34ED"/>
    <w:rsid w:val="005F5039"/>
    <w:rsid w:val="0060100C"/>
    <w:rsid w:val="006052C4"/>
    <w:rsid w:val="00612B23"/>
    <w:rsid w:val="00614A47"/>
    <w:rsid w:val="006246F7"/>
    <w:rsid w:val="0065117A"/>
    <w:rsid w:val="00665050"/>
    <w:rsid w:val="00671024"/>
    <w:rsid w:val="00671504"/>
    <w:rsid w:val="0067449F"/>
    <w:rsid w:val="00687AEF"/>
    <w:rsid w:val="006B5775"/>
    <w:rsid w:val="006B721C"/>
    <w:rsid w:val="006E314C"/>
    <w:rsid w:val="00705D6A"/>
    <w:rsid w:val="00722B16"/>
    <w:rsid w:val="0072548F"/>
    <w:rsid w:val="007356F6"/>
    <w:rsid w:val="00737048"/>
    <w:rsid w:val="00757B0B"/>
    <w:rsid w:val="00785208"/>
    <w:rsid w:val="00785432"/>
    <w:rsid w:val="00785B8B"/>
    <w:rsid w:val="007952E4"/>
    <w:rsid w:val="007A4583"/>
    <w:rsid w:val="007B17CB"/>
    <w:rsid w:val="007C19AC"/>
    <w:rsid w:val="007D1099"/>
    <w:rsid w:val="007D2E6B"/>
    <w:rsid w:val="007D4A7B"/>
    <w:rsid w:val="007E584E"/>
    <w:rsid w:val="007F057E"/>
    <w:rsid w:val="00814FA6"/>
    <w:rsid w:val="008428EB"/>
    <w:rsid w:val="0084767D"/>
    <w:rsid w:val="008518BB"/>
    <w:rsid w:val="00854775"/>
    <w:rsid w:val="00864E8B"/>
    <w:rsid w:val="00881296"/>
    <w:rsid w:val="00882A46"/>
    <w:rsid w:val="00882C5D"/>
    <w:rsid w:val="00891226"/>
    <w:rsid w:val="00893AEC"/>
    <w:rsid w:val="008C0555"/>
    <w:rsid w:val="008D13AC"/>
    <w:rsid w:val="008D37D0"/>
    <w:rsid w:val="008D559F"/>
    <w:rsid w:val="008F0124"/>
    <w:rsid w:val="008F05E6"/>
    <w:rsid w:val="008F20D0"/>
    <w:rsid w:val="00913905"/>
    <w:rsid w:val="0092764A"/>
    <w:rsid w:val="00931CCC"/>
    <w:rsid w:val="009436AF"/>
    <w:rsid w:val="00974E69"/>
    <w:rsid w:val="009A031E"/>
    <w:rsid w:val="009B098A"/>
    <w:rsid w:val="009C0CB5"/>
    <w:rsid w:val="009E60E2"/>
    <w:rsid w:val="009E67F0"/>
    <w:rsid w:val="009F1765"/>
    <w:rsid w:val="00A040DE"/>
    <w:rsid w:val="00A05B34"/>
    <w:rsid w:val="00A05DB2"/>
    <w:rsid w:val="00A36B02"/>
    <w:rsid w:val="00A46895"/>
    <w:rsid w:val="00A52095"/>
    <w:rsid w:val="00A821E4"/>
    <w:rsid w:val="00A86B7C"/>
    <w:rsid w:val="00A94830"/>
    <w:rsid w:val="00AA2EFB"/>
    <w:rsid w:val="00AA5A58"/>
    <w:rsid w:val="00AB05F9"/>
    <w:rsid w:val="00AC69C0"/>
    <w:rsid w:val="00AD3783"/>
    <w:rsid w:val="00AD5417"/>
    <w:rsid w:val="00AD6FBF"/>
    <w:rsid w:val="00AE37FE"/>
    <w:rsid w:val="00AE4D96"/>
    <w:rsid w:val="00AF0848"/>
    <w:rsid w:val="00B06C8C"/>
    <w:rsid w:val="00B13CAC"/>
    <w:rsid w:val="00B338D3"/>
    <w:rsid w:val="00B6104A"/>
    <w:rsid w:val="00B70BF7"/>
    <w:rsid w:val="00B75F96"/>
    <w:rsid w:val="00B77B70"/>
    <w:rsid w:val="00B939E8"/>
    <w:rsid w:val="00BA137D"/>
    <w:rsid w:val="00BA67B1"/>
    <w:rsid w:val="00BC1AC3"/>
    <w:rsid w:val="00BC5D76"/>
    <w:rsid w:val="00BC5E76"/>
    <w:rsid w:val="00BE2C27"/>
    <w:rsid w:val="00C13C45"/>
    <w:rsid w:val="00C162DC"/>
    <w:rsid w:val="00C3780E"/>
    <w:rsid w:val="00C37F12"/>
    <w:rsid w:val="00C52DDA"/>
    <w:rsid w:val="00C55100"/>
    <w:rsid w:val="00C6371A"/>
    <w:rsid w:val="00C653E0"/>
    <w:rsid w:val="00C675B8"/>
    <w:rsid w:val="00C77416"/>
    <w:rsid w:val="00C8263A"/>
    <w:rsid w:val="00C86A2D"/>
    <w:rsid w:val="00CA1F7C"/>
    <w:rsid w:val="00CA68F7"/>
    <w:rsid w:val="00CB5872"/>
    <w:rsid w:val="00CC411D"/>
    <w:rsid w:val="00CD2D6C"/>
    <w:rsid w:val="00CD4524"/>
    <w:rsid w:val="00CD6703"/>
    <w:rsid w:val="00CE7678"/>
    <w:rsid w:val="00D008BD"/>
    <w:rsid w:val="00D04747"/>
    <w:rsid w:val="00D04CEC"/>
    <w:rsid w:val="00D052E1"/>
    <w:rsid w:val="00D63F8B"/>
    <w:rsid w:val="00D91782"/>
    <w:rsid w:val="00D9266E"/>
    <w:rsid w:val="00D95498"/>
    <w:rsid w:val="00DA3696"/>
    <w:rsid w:val="00DC05A9"/>
    <w:rsid w:val="00DC45D2"/>
    <w:rsid w:val="00DD0BD7"/>
    <w:rsid w:val="00E03AAC"/>
    <w:rsid w:val="00E05188"/>
    <w:rsid w:val="00E1624A"/>
    <w:rsid w:val="00E30353"/>
    <w:rsid w:val="00E4524E"/>
    <w:rsid w:val="00E54340"/>
    <w:rsid w:val="00E55238"/>
    <w:rsid w:val="00E82717"/>
    <w:rsid w:val="00EB3E99"/>
    <w:rsid w:val="00ED13D8"/>
    <w:rsid w:val="00EE6D69"/>
    <w:rsid w:val="00EE7816"/>
    <w:rsid w:val="00EF2D95"/>
    <w:rsid w:val="00EF61F3"/>
    <w:rsid w:val="00F12B93"/>
    <w:rsid w:val="00F37E96"/>
    <w:rsid w:val="00F50202"/>
    <w:rsid w:val="00F54EAC"/>
    <w:rsid w:val="00F554C6"/>
    <w:rsid w:val="00F77D10"/>
    <w:rsid w:val="00FA475B"/>
    <w:rsid w:val="00FB0502"/>
    <w:rsid w:val="00FB3D1B"/>
    <w:rsid w:val="00FF61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E88C4-0A0B-422D-B80C-E812E4BC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E60E2"/>
    <w:rPr>
      <w:sz w:val="20"/>
      <w:szCs w:val="20"/>
    </w:rPr>
  </w:style>
  <w:style w:type="character" w:customStyle="1" w:styleId="VoetnoottekstChar">
    <w:name w:val="Voetnoottekst Char"/>
    <w:basedOn w:val="Standaardalinea-lettertype"/>
    <w:link w:val="Voetnoottekst"/>
    <w:uiPriority w:val="99"/>
    <w:semiHidden/>
    <w:rsid w:val="009E60E2"/>
    <w:rPr>
      <w:sz w:val="20"/>
      <w:szCs w:val="20"/>
    </w:rPr>
  </w:style>
  <w:style w:type="character" w:styleId="Voetnootmarkering">
    <w:name w:val="footnote reference"/>
    <w:basedOn w:val="Standaardalinea-lettertype"/>
    <w:uiPriority w:val="99"/>
    <w:semiHidden/>
    <w:unhideWhenUsed/>
    <w:rsid w:val="009E60E2"/>
    <w:rPr>
      <w:vertAlign w:val="superscript"/>
    </w:rPr>
  </w:style>
  <w:style w:type="paragraph" w:styleId="Lijstalinea">
    <w:name w:val="List Paragraph"/>
    <w:basedOn w:val="Standaard"/>
    <w:uiPriority w:val="34"/>
    <w:qFormat/>
    <w:rsid w:val="00D0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4001-D240-493C-87C9-6C3F8159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589</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Bulut</dc:creator>
  <cp:keywords/>
  <dc:description/>
  <cp:lastModifiedBy>Ahmed Bulut</cp:lastModifiedBy>
  <cp:revision>6</cp:revision>
  <dcterms:created xsi:type="dcterms:W3CDTF">2017-05-23T10:00:00Z</dcterms:created>
  <dcterms:modified xsi:type="dcterms:W3CDTF">2017-05-23T12:34:00Z</dcterms:modified>
</cp:coreProperties>
</file>