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E4A" w:rsidRDefault="00785208" w:rsidP="00A4461A">
      <w:pPr>
        <w:spacing w:line="276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4A5FC5">
        <w:rPr>
          <w:rFonts w:ascii="Times New Roman" w:hAnsi="Times New Roman" w:cs="Times New Roman"/>
          <w:b/>
          <w:color w:val="000000" w:themeColor="text1"/>
        </w:rPr>
        <w:t>Datum</w:t>
      </w:r>
      <w:r w:rsidR="00C6371A" w:rsidRPr="004A5FC5">
        <w:rPr>
          <w:rFonts w:ascii="Times New Roman" w:hAnsi="Times New Roman" w:cs="Times New Roman"/>
          <w:b/>
          <w:color w:val="000000" w:themeColor="text1"/>
        </w:rPr>
        <w:t xml:space="preserve">: </w:t>
      </w:r>
      <w:r w:rsidR="00A4461A">
        <w:rPr>
          <w:rFonts w:ascii="Times New Roman" w:hAnsi="Times New Roman" w:cs="Times New Roman"/>
          <w:b/>
          <w:color w:val="000000" w:themeColor="text1"/>
        </w:rPr>
        <w:t>23</w:t>
      </w:r>
      <w:r w:rsidR="00E05188">
        <w:rPr>
          <w:rFonts w:ascii="Times New Roman" w:hAnsi="Times New Roman" w:cs="Times New Roman"/>
          <w:b/>
          <w:color w:val="000000" w:themeColor="text1"/>
        </w:rPr>
        <w:t>-</w:t>
      </w:r>
      <w:r w:rsidR="008E500B">
        <w:rPr>
          <w:rFonts w:ascii="Times New Roman" w:hAnsi="Times New Roman" w:cs="Times New Roman"/>
          <w:b/>
          <w:color w:val="000000" w:themeColor="text1"/>
        </w:rPr>
        <w:t>06</w:t>
      </w:r>
      <w:r w:rsidR="00E05188">
        <w:rPr>
          <w:rFonts w:ascii="Times New Roman" w:hAnsi="Times New Roman" w:cs="Times New Roman"/>
          <w:b/>
          <w:color w:val="000000" w:themeColor="text1"/>
        </w:rPr>
        <w:t>-</w:t>
      </w:r>
      <w:r w:rsidR="00C6371A" w:rsidRPr="004A5FC5">
        <w:rPr>
          <w:rFonts w:ascii="Times New Roman" w:hAnsi="Times New Roman" w:cs="Times New Roman"/>
          <w:b/>
          <w:color w:val="000000" w:themeColor="text1"/>
        </w:rPr>
        <w:t>2017</w:t>
      </w:r>
    </w:p>
    <w:p w:rsidR="008E500B" w:rsidRDefault="00A4461A" w:rsidP="00402F6E">
      <w:pPr>
        <w:spacing w:line="276" w:lineRule="auto"/>
        <w:contextualSpacing/>
        <w:rPr>
          <w:rFonts w:ascii="Times New Roman" w:hAnsi="Times New Roman" w:cs="Times New Roman"/>
          <w:b/>
          <w:color w:val="000000" w:themeColor="text1"/>
        </w:rPr>
      </w:pPr>
      <w:r>
        <w:rPr>
          <w:noProof/>
          <w:lang w:eastAsia="nl-NL"/>
        </w:rPr>
        <w:drawing>
          <wp:inline distT="0" distB="0" distL="0" distR="0" wp14:anchorId="199C4791" wp14:editId="1B7245E4">
            <wp:extent cx="2970530" cy="1445046"/>
            <wp:effectExtent l="0" t="0" r="1270" b="3175"/>
            <wp:docPr id="14" name="Pictur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70530" cy="1445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3EBC" w:rsidRDefault="00193EBC" w:rsidP="008E500B">
      <w:pPr>
        <w:spacing w:line="276" w:lineRule="auto"/>
        <w:contextualSpacing/>
        <w:rPr>
          <w:rFonts w:ascii="Times New Roman" w:hAnsi="Times New Roman" w:cs="Times New Roman"/>
          <w:b/>
          <w:color w:val="000000" w:themeColor="text1"/>
        </w:rPr>
      </w:pPr>
    </w:p>
    <w:p w:rsidR="00C6371A" w:rsidRPr="004A5FC5" w:rsidRDefault="00A4461A" w:rsidP="008E500B">
      <w:pPr>
        <w:spacing w:line="276" w:lineRule="auto"/>
        <w:contextualSpacing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QURʾĀN, RAMAḌĀN EN KINDEREN </w:t>
      </w:r>
    </w:p>
    <w:p w:rsidR="00785208" w:rsidRDefault="00785208" w:rsidP="00402F6E">
      <w:pPr>
        <w:spacing w:line="276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AB05F9" w:rsidRPr="00AA0C58" w:rsidRDefault="00AB05F9" w:rsidP="00402F6E">
      <w:pPr>
        <w:spacing w:line="276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A0C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Beste broeders!</w:t>
      </w:r>
    </w:p>
    <w:p w:rsidR="007D7F24" w:rsidRDefault="00A4461A" w:rsidP="00166A0D">
      <w:pPr>
        <w:spacing w:line="276" w:lineRule="auto"/>
        <w:contextualSpacing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4461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Op een dag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preekte de Profeet (vzmh) vanuit de preekgestoelte (</w:t>
      </w:r>
      <w:r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minbar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) in </w:t>
      </w:r>
      <w:r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masjid al-Nabawī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in Madīna. De metgezellen (</w:t>
      </w:r>
      <w:r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aṣḥāb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) luisterden aandachtig naar zijn woorden. Op dat moment betraden twee kinderen de moskee en begaven ze zich in de richting van de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preekgestoelte (</w:t>
      </w:r>
      <w:r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minbar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Deze twee </w:t>
      </w:r>
      <w:r w:rsidR="00DC6D9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speciale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kinderen waren Ḥasan en Ḥusayn, de kleinzonen van de Profeet.</w:t>
      </w:r>
      <w:r w:rsidR="00DC6D9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De Profeet schonk zóveel liefde en mededogen aan zijn kleinkinderen, dat hij ze niet kon negeren. In het bijzijn van iedereen liep de Profeet neerwaarts vanuit de </w:t>
      </w:r>
      <w:r w:rsidR="00DC6D99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minbar</w:t>
      </w:r>
      <w:r w:rsidR="00DC6D9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 Hij knuffelde zijn twee kleinzoons</w:t>
      </w:r>
      <w:proofErr w:type="gramStart"/>
      <w:r w:rsidR="00DC6D9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</w:t>
      </w:r>
      <w:r w:rsidR="0015097B">
        <w:rPr>
          <w:rStyle w:val="Voetnootmarkering"/>
          <w:rFonts w:ascii="Times New Roman" w:hAnsi="Times New Roman" w:cs="Times New Roman"/>
          <w:bCs/>
          <w:color w:val="000000" w:themeColor="text1"/>
          <w:sz w:val="24"/>
          <w:szCs w:val="24"/>
        </w:rPr>
        <w:footnoteReference w:id="1"/>
      </w:r>
      <w:proofErr w:type="gramEnd"/>
      <w:r w:rsidR="00DC6D9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die door de Profeet benoemd zijn als de “aanvoerders</w:t>
      </w:r>
      <w:r w:rsidR="0015097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van de paradijsjeugd”. Hij besteeg weer de </w:t>
      </w:r>
      <w:r w:rsidR="0015097B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minbar</w:t>
      </w:r>
      <w:r w:rsidR="0015097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en vervolgde zijn preek als volgt: </w:t>
      </w:r>
      <w:r w:rsidR="001509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‘Allah heeft gelijk wanneer Hij </w:t>
      </w:r>
      <w:proofErr w:type="gramStart"/>
      <w:r w:rsidR="001509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“</w:t>
      </w:r>
      <w:proofErr w:type="gramEnd"/>
      <w:r w:rsidR="001509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Weet dat jullie bezittingen en kinderen een beproeving zijn”</w:t>
      </w:r>
      <w:r w:rsidR="0015097B">
        <w:rPr>
          <w:rStyle w:val="Voetnootmarkering"/>
          <w:rFonts w:ascii="Times New Roman" w:hAnsi="Times New Roman" w:cs="Times New Roman"/>
          <w:b/>
          <w:color w:val="000000" w:themeColor="text1"/>
          <w:sz w:val="24"/>
          <w:szCs w:val="24"/>
        </w:rPr>
        <w:footnoteReference w:id="2"/>
      </w:r>
      <w:r w:rsidR="001509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beveelt! </w:t>
      </w:r>
      <w:proofErr w:type="gramStart"/>
      <w:r w:rsidR="001509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Toen ik deze twee kindjes zag rondspringen kon ik er niet tegen, onderbrak ik mijn woorden en nam ik hen op mijn schoot.’</w:t>
      </w:r>
      <w:proofErr w:type="gramEnd"/>
      <w:r w:rsidR="0015097B">
        <w:rPr>
          <w:rStyle w:val="Voetnootmarkering"/>
          <w:rFonts w:ascii="Times New Roman" w:hAnsi="Times New Roman" w:cs="Times New Roman"/>
          <w:b/>
          <w:color w:val="000000" w:themeColor="text1"/>
          <w:sz w:val="24"/>
          <w:szCs w:val="24"/>
        </w:rPr>
        <w:footnoteReference w:id="3"/>
      </w:r>
      <w:r w:rsidR="0089275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4C6AE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Dit voorbeeld maakt duidelijk dat o</w:t>
      </w:r>
      <w:r w:rsidR="0015097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nze Profeet (vzmh)</w:t>
      </w:r>
      <w:r w:rsidR="004C6AE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altijd liefdevol en vol mededogen</w:t>
      </w:r>
      <w:r w:rsidR="0015097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4C6AE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met kinderen omging. </w:t>
      </w:r>
      <w:r w:rsidR="00EA59E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Net als alle andere gunsten, zijn kinderen door Allah aan ons toevertrouwd (</w:t>
      </w:r>
      <w:r w:rsidR="00EA59E0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al-amāna</w:t>
      </w:r>
      <w:r w:rsidR="00EA59E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).</w:t>
      </w:r>
      <w:r w:rsidR="00166A0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De Profeet</w:t>
      </w:r>
      <w:r w:rsidR="008D516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moedige mensen aan om kinderen liefdevol te behandelen, met zijn beroemde uitspraak: </w:t>
      </w:r>
      <w:r w:rsidR="008D51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‘Degene die géén mededogen toont aan de kleinen </w:t>
      </w:r>
      <w:r w:rsidR="008D516D" w:rsidRPr="008D516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</w:t>
      </w:r>
      <w:r w:rsidR="008D516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kinderen</w:t>
      </w:r>
      <w:r w:rsidR="008D516D" w:rsidRPr="008D516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</w:t>
      </w:r>
      <w:r w:rsidR="008D516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8D51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behoort niet tot ons.’</w:t>
      </w:r>
      <w:r w:rsidR="008D516D">
        <w:rPr>
          <w:rStyle w:val="Voetnootmarkering"/>
          <w:rFonts w:ascii="Times New Roman" w:hAnsi="Times New Roman" w:cs="Times New Roman"/>
          <w:b/>
          <w:color w:val="000000" w:themeColor="text1"/>
          <w:sz w:val="24"/>
          <w:szCs w:val="24"/>
        </w:rPr>
        <w:footnoteReference w:id="4"/>
      </w:r>
      <w:r w:rsidR="0089275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166A0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Naast een goede opvoeding</w:t>
      </w:r>
      <w:r w:rsidR="00BE6C7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E6640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moeten we ervoor zorgen dat onze kinderen het meest waardevolle</w:t>
      </w:r>
      <w:r w:rsidR="00F960E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E6640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erfgoed onderwezen krijgen, namelijk de </w:t>
      </w:r>
      <w:r w:rsidR="007D7F2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Islām</w:t>
      </w:r>
      <w:r w:rsidR="00E6640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 Hiermee volgroeien ze tot goede moslims en tot goede mensen.</w:t>
      </w:r>
      <w:r w:rsidR="00E66402">
        <w:rPr>
          <w:rStyle w:val="Voetnootmarkering"/>
          <w:rFonts w:ascii="Times New Roman" w:hAnsi="Times New Roman" w:cs="Times New Roman"/>
          <w:bCs/>
          <w:color w:val="000000" w:themeColor="text1"/>
          <w:sz w:val="24"/>
          <w:szCs w:val="24"/>
        </w:rPr>
        <w:footnoteReference w:id="5"/>
      </w:r>
      <w:r w:rsidR="0089275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E6640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De </w:t>
      </w:r>
      <w:r w:rsidR="007D7F2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Ramaḍān</w:t>
      </w:r>
      <w:r w:rsidR="00E6640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is een instrument dat </w:t>
      </w:r>
      <w:r w:rsidR="00E6640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kinderen laat wennen aan de moskee, het gezamenlijke gebed en aan aanbiddingen.</w:t>
      </w:r>
      <w:r w:rsidR="00166A0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D00AE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Kinderen zijn de decoratie en het genot van onze </w:t>
      </w:r>
      <w:r w:rsidR="007D7F2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moskeeën</w:t>
      </w:r>
      <w:r w:rsidR="00D00AE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 Laten we de kinderen onderdeel uitmaken van deze moskee</w:t>
      </w:r>
      <w:r w:rsidR="004E465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en zich daar vermaken</w:t>
      </w:r>
      <w:r w:rsidR="00166A0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 w:rsidR="004E465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Laten we niet verge</w:t>
      </w:r>
      <w:r w:rsidR="005C6CD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te</w:t>
      </w:r>
      <w:r w:rsidR="004E465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n dat hun aanwezigheid in de moskee </w:t>
      </w:r>
      <w:r w:rsidR="00B21F0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een genade (</w:t>
      </w:r>
      <w:r w:rsidR="00B21F00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raḥma</w:t>
      </w:r>
      <w:r w:rsidR="00B21F0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 voor ons is.</w:t>
      </w:r>
    </w:p>
    <w:p w:rsidR="007D7F24" w:rsidRPr="00D00AE5" w:rsidRDefault="007D7F24" w:rsidP="00D00AE5">
      <w:pPr>
        <w:spacing w:line="276" w:lineRule="auto"/>
        <w:contextualSpacing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bookmarkStart w:id="0" w:name="_GoBack"/>
      <w:bookmarkEnd w:id="0"/>
    </w:p>
    <w:p w:rsidR="009E60E2" w:rsidRPr="007B17CB" w:rsidRDefault="00EF2D95" w:rsidP="00402F6E">
      <w:pPr>
        <w:spacing w:line="276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7B17CB">
        <w:rPr>
          <w:rFonts w:ascii="Times New Roman" w:hAnsi="Times New Roman" w:cs="Times New Roman"/>
          <w:b/>
          <w:color w:val="000000" w:themeColor="text1"/>
        </w:rPr>
        <w:t>Redactie &amp; vertaling</w:t>
      </w:r>
      <w:r w:rsidR="00785208" w:rsidRPr="007B17CB">
        <w:rPr>
          <w:rFonts w:ascii="Times New Roman" w:hAnsi="Times New Roman" w:cs="Times New Roman"/>
          <w:b/>
          <w:color w:val="000000" w:themeColor="text1"/>
        </w:rPr>
        <w:t>: drs. Ahmed Bulut</w:t>
      </w:r>
    </w:p>
    <w:p w:rsidR="009E60E2" w:rsidRPr="007B17CB" w:rsidRDefault="00785208" w:rsidP="00CD6703">
      <w:pPr>
        <w:spacing w:line="276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7B17CB">
        <w:rPr>
          <w:rFonts w:ascii="Times New Roman" w:hAnsi="Times New Roman" w:cs="Times New Roman"/>
          <w:b/>
          <w:color w:val="000000" w:themeColor="text1"/>
        </w:rPr>
        <w:t>Islamitische Stichting Nederland</w:t>
      </w:r>
    </w:p>
    <w:sectPr w:rsidR="009E60E2" w:rsidRPr="007B17CB" w:rsidSect="00D63F8B">
      <w:pgSz w:w="11906" w:h="16838"/>
      <w:pgMar w:top="709" w:right="849" w:bottom="567" w:left="993" w:header="708" w:footer="708" w:gutter="0"/>
      <w:cols w:num="2" w:space="56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6EF6" w:rsidRDefault="000D6EF6" w:rsidP="009E60E2">
      <w:r>
        <w:separator/>
      </w:r>
    </w:p>
  </w:endnote>
  <w:endnote w:type="continuationSeparator" w:id="0">
    <w:p w:rsidR="000D6EF6" w:rsidRDefault="000D6EF6" w:rsidP="009E6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6EF6" w:rsidRDefault="000D6EF6" w:rsidP="009E60E2">
      <w:r>
        <w:separator/>
      </w:r>
    </w:p>
  </w:footnote>
  <w:footnote w:type="continuationSeparator" w:id="0">
    <w:p w:rsidR="000D6EF6" w:rsidRDefault="000D6EF6" w:rsidP="009E60E2">
      <w:r>
        <w:continuationSeparator/>
      </w:r>
    </w:p>
  </w:footnote>
  <w:footnote w:id="1">
    <w:p w:rsidR="0015097B" w:rsidRPr="00E66402" w:rsidRDefault="0015097B">
      <w:pPr>
        <w:pStyle w:val="Voetnoottekst"/>
        <w:rPr>
          <w:rFonts w:asciiTheme="majorBidi" w:hAnsiTheme="majorBidi" w:cstheme="majorBidi"/>
        </w:rPr>
      </w:pPr>
      <w:r w:rsidRPr="00E66402">
        <w:rPr>
          <w:rStyle w:val="Voetnootmarkering"/>
          <w:rFonts w:asciiTheme="majorBidi" w:hAnsiTheme="majorBidi" w:cstheme="majorBidi"/>
        </w:rPr>
        <w:footnoteRef/>
      </w:r>
      <w:r w:rsidRPr="00E66402">
        <w:rPr>
          <w:rFonts w:asciiTheme="majorBidi" w:hAnsiTheme="majorBidi" w:cstheme="majorBidi"/>
        </w:rPr>
        <w:t xml:space="preserve"> Al-Tirmidhī, Manāqib, 30.</w:t>
      </w:r>
    </w:p>
  </w:footnote>
  <w:footnote w:id="2">
    <w:p w:rsidR="0015097B" w:rsidRPr="00E66402" w:rsidRDefault="0015097B" w:rsidP="0015097B">
      <w:pPr>
        <w:pStyle w:val="Voetnoottekst"/>
        <w:rPr>
          <w:rFonts w:asciiTheme="majorBidi" w:hAnsiTheme="majorBidi" w:cstheme="majorBidi"/>
        </w:rPr>
      </w:pPr>
      <w:r w:rsidRPr="00E66402">
        <w:rPr>
          <w:rStyle w:val="Voetnootmarkering"/>
          <w:rFonts w:asciiTheme="majorBidi" w:hAnsiTheme="majorBidi" w:cstheme="majorBidi"/>
        </w:rPr>
        <w:footnoteRef/>
      </w:r>
      <w:r w:rsidRPr="00E66402">
        <w:rPr>
          <w:rFonts w:asciiTheme="majorBidi" w:hAnsiTheme="majorBidi" w:cstheme="majorBidi"/>
        </w:rPr>
        <w:t xml:space="preserve"> Al-Anfāl, 8: 28.</w:t>
      </w:r>
    </w:p>
  </w:footnote>
  <w:footnote w:id="3">
    <w:p w:rsidR="0015097B" w:rsidRPr="00E66402" w:rsidRDefault="0015097B">
      <w:pPr>
        <w:pStyle w:val="Voetnoottekst"/>
        <w:rPr>
          <w:rFonts w:asciiTheme="majorBidi" w:hAnsiTheme="majorBidi" w:cstheme="majorBidi"/>
        </w:rPr>
      </w:pPr>
      <w:r w:rsidRPr="00E66402">
        <w:rPr>
          <w:rStyle w:val="Voetnootmarkering"/>
          <w:rFonts w:asciiTheme="majorBidi" w:hAnsiTheme="majorBidi" w:cstheme="majorBidi"/>
        </w:rPr>
        <w:footnoteRef/>
      </w:r>
      <w:r w:rsidRPr="00E66402">
        <w:rPr>
          <w:rFonts w:asciiTheme="majorBidi" w:hAnsiTheme="majorBidi" w:cstheme="majorBidi"/>
        </w:rPr>
        <w:t xml:space="preserve"> </w:t>
      </w:r>
      <w:r w:rsidRPr="00E66402">
        <w:rPr>
          <w:rFonts w:asciiTheme="majorBidi" w:hAnsiTheme="majorBidi" w:cstheme="majorBidi"/>
        </w:rPr>
        <w:t>Al-Tirmidhī, Manāqib, 30.</w:t>
      </w:r>
    </w:p>
  </w:footnote>
  <w:footnote w:id="4">
    <w:p w:rsidR="008D516D" w:rsidRPr="00E66402" w:rsidRDefault="008D516D">
      <w:pPr>
        <w:pStyle w:val="Voetnoottekst"/>
        <w:rPr>
          <w:rFonts w:asciiTheme="majorBidi" w:hAnsiTheme="majorBidi" w:cstheme="majorBidi"/>
        </w:rPr>
      </w:pPr>
      <w:r w:rsidRPr="00E66402">
        <w:rPr>
          <w:rStyle w:val="Voetnootmarkering"/>
          <w:rFonts w:asciiTheme="majorBidi" w:hAnsiTheme="majorBidi" w:cstheme="majorBidi"/>
        </w:rPr>
        <w:footnoteRef/>
      </w:r>
      <w:r w:rsidRPr="00E66402">
        <w:rPr>
          <w:rFonts w:asciiTheme="majorBidi" w:hAnsiTheme="majorBidi" w:cstheme="majorBidi"/>
        </w:rPr>
        <w:t xml:space="preserve"> Al-Tirmidhī, Birr, 15.</w:t>
      </w:r>
    </w:p>
  </w:footnote>
  <w:footnote w:id="5">
    <w:p w:rsidR="00E66402" w:rsidRPr="00E66402" w:rsidRDefault="00E66402" w:rsidP="00E66402">
      <w:pPr>
        <w:pStyle w:val="Voetnoottekst"/>
        <w:rPr>
          <w:rFonts w:asciiTheme="majorBidi" w:hAnsiTheme="majorBidi" w:cstheme="majorBidi"/>
        </w:rPr>
      </w:pPr>
      <w:r w:rsidRPr="00E66402">
        <w:rPr>
          <w:rStyle w:val="Voetnootmarkering"/>
          <w:rFonts w:asciiTheme="majorBidi" w:hAnsiTheme="majorBidi" w:cstheme="majorBidi"/>
        </w:rPr>
        <w:footnoteRef/>
      </w:r>
      <w:r w:rsidRPr="00E66402">
        <w:rPr>
          <w:rFonts w:asciiTheme="majorBidi" w:hAnsiTheme="majorBidi" w:cstheme="majorBidi"/>
        </w:rPr>
        <w:t xml:space="preserve"> </w:t>
      </w:r>
      <w:r w:rsidRPr="00E66402">
        <w:rPr>
          <w:rFonts w:asciiTheme="majorBidi" w:hAnsiTheme="majorBidi" w:cstheme="majorBidi"/>
        </w:rPr>
        <w:t xml:space="preserve">Al-Tirmidhī, Birr, </w:t>
      </w:r>
      <w:r w:rsidRPr="00E66402">
        <w:rPr>
          <w:rFonts w:asciiTheme="majorBidi" w:hAnsiTheme="majorBidi" w:cstheme="majorBidi"/>
        </w:rPr>
        <w:t>33</w:t>
      </w:r>
      <w:r w:rsidRPr="00E66402">
        <w:rPr>
          <w:rFonts w:asciiTheme="majorBidi" w:hAnsiTheme="majorBidi" w:cstheme="majorBidi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2B6056"/>
    <w:multiLevelType w:val="hybridMultilevel"/>
    <w:tmpl w:val="BE1A977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71A"/>
    <w:rsid w:val="000015A8"/>
    <w:rsid w:val="000028B7"/>
    <w:rsid w:val="00004822"/>
    <w:rsid w:val="00004C3E"/>
    <w:rsid w:val="0000738D"/>
    <w:rsid w:val="00010851"/>
    <w:rsid w:val="0001161B"/>
    <w:rsid w:val="00031E34"/>
    <w:rsid w:val="00035B9E"/>
    <w:rsid w:val="00040ABB"/>
    <w:rsid w:val="000415E9"/>
    <w:rsid w:val="000544A0"/>
    <w:rsid w:val="000620BE"/>
    <w:rsid w:val="00063982"/>
    <w:rsid w:val="00063EC2"/>
    <w:rsid w:val="000703C1"/>
    <w:rsid w:val="000733BA"/>
    <w:rsid w:val="00084374"/>
    <w:rsid w:val="0009225C"/>
    <w:rsid w:val="0009696A"/>
    <w:rsid w:val="000A1BD7"/>
    <w:rsid w:val="000A794A"/>
    <w:rsid w:val="000B12AF"/>
    <w:rsid w:val="000C0154"/>
    <w:rsid w:val="000C2A4E"/>
    <w:rsid w:val="000D6EF6"/>
    <w:rsid w:val="000E40DE"/>
    <w:rsid w:val="000F683B"/>
    <w:rsid w:val="00103EE4"/>
    <w:rsid w:val="00111D11"/>
    <w:rsid w:val="0011566E"/>
    <w:rsid w:val="001169E7"/>
    <w:rsid w:val="0013049C"/>
    <w:rsid w:val="0015097B"/>
    <w:rsid w:val="00162468"/>
    <w:rsid w:val="00166A0D"/>
    <w:rsid w:val="00177F8E"/>
    <w:rsid w:val="001938E3"/>
    <w:rsid w:val="00193EBC"/>
    <w:rsid w:val="001945CC"/>
    <w:rsid w:val="001A1F98"/>
    <w:rsid w:val="001A49B7"/>
    <w:rsid w:val="001A655C"/>
    <w:rsid w:val="001B0D86"/>
    <w:rsid w:val="001B6126"/>
    <w:rsid w:val="001D352A"/>
    <w:rsid w:val="001D7845"/>
    <w:rsid w:val="001E02BC"/>
    <w:rsid w:val="001E099E"/>
    <w:rsid w:val="001F37FC"/>
    <w:rsid w:val="002023B3"/>
    <w:rsid w:val="00204A77"/>
    <w:rsid w:val="00217763"/>
    <w:rsid w:val="0022463E"/>
    <w:rsid w:val="00226B6B"/>
    <w:rsid w:val="00240240"/>
    <w:rsid w:val="00257DE3"/>
    <w:rsid w:val="002633F4"/>
    <w:rsid w:val="00270C0E"/>
    <w:rsid w:val="00271211"/>
    <w:rsid w:val="002738F6"/>
    <w:rsid w:val="00276ADB"/>
    <w:rsid w:val="00280315"/>
    <w:rsid w:val="00280A59"/>
    <w:rsid w:val="0028210F"/>
    <w:rsid w:val="002835AA"/>
    <w:rsid w:val="002860D8"/>
    <w:rsid w:val="00290D01"/>
    <w:rsid w:val="002927FB"/>
    <w:rsid w:val="00292B25"/>
    <w:rsid w:val="00297D4B"/>
    <w:rsid w:val="002A71DF"/>
    <w:rsid w:val="002A78D8"/>
    <w:rsid w:val="002C02F5"/>
    <w:rsid w:val="002C6351"/>
    <w:rsid w:val="002D03C0"/>
    <w:rsid w:val="002D1484"/>
    <w:rsid w:val="002E1237"/>
    <w:rsid w:val="002F58F3"/>
    <w:rsid w:val="002F717C"/>
    <w:rsid w:val="00314CAE"/>
    <w:rsid w:val="003202AC"/>
    <w:rsid w:val="00320936"/>
    <w:rsid w:val="00324EA5"/>
    <w:rsid w:val="00330474"/>
    <w:rsid w:val="00335D9C"/>
    <w:rsid w:val="003505E8"/>
    <w:rsid w:val="00351EFC"/>
    <w:rsid w:val="00361084"/>
    <w:rsid w:val="00367E4A"/>
    <w:rsid w:val="003871D4"/>
    <w:rsid w:val="00392471"/>
    <w:rsid w:val="003A12A8"/>
    <w:rsid w:val="003A5311"/>
    <w:rsid w:val="003B2D71"/>
    <w:rsid w:val="003D1CCB"/>
    <w:rsid w:val="003D1DEA"/>
    <w:rsid w:val="003D42E3"/>
    <w:rsid w:val="003D5563"/>
    <w:rsid w:val="003E6E61"/>
    <w:rsid w:val="003F4306"/>
    <w:rsid w:val="00402F6E"/>
    <w:rsid w:val="00411C8C"/>
    <w:rsid w:val="00416BC4"/>
    <w:rsid w:val="00430532"/>
    <w:rsid w:val="00431B2F"/>
    <w:rsid w:val="00433F94"/>
    <w:rsid w:val="00434B27"/>
    <w:rsid w:val="00486238"/>
    <w:rsid w:val="0049334C"/>
    <w:rsid w:val="004946B1"/>
    <w:rsid w:val="004953A9"/>
    <w:rsid w:val="00497633"/>
    <w:rsid w:val="004A5FC5"/>
    <w:rsid w:val="004B41FC"/>
    <w:rsid w:val="004B547A"/>
    <w:rsid w:val="004C6AE0"/>
    <w:rsid w:val="004D683A"/>
    <w:rsid w:val="004E3764"/>
    <w:rsid w:val="004E37F8"/>
    <w:rsid w:val="004E465B"/>
    <w:rsid w:val="004E474B"/>
    <w:rsid w:val="0052321E"/>
    <w:rsid w:val="00542C2A"/>
    <w:rsid w:val="00593F6C"/>
    <w:rsid w:val="005A3367"/>
    <w:rsid w:val="005A7849"/>
    <w:rsid w:val="005B567C"/>
    <w:rsid w:val="005C6C96"/>
    <w:rsid w:val="005C6CDF"/>
    <w:rsid w:val="005C6D12"/>
    <w:rsid w:val="005D392A"/>
    <w:rsid w:val="005D4463"/>
    <w:rsid w:val="005E0FE4"/>
    <w:rsid w:val="005E12E7"/>
    <w:rsid w:val="005F34ED"/>
    <w:rsid w:val="005F5039"/>
    <w:rsid w:val="0060100C"/>
    <w:rsid w:val="006052C4"/>
    <w:rsid w:val="00612B23"/>
    <w:rsid w:val="00614A47"/>
    <w:rsid w:val="006246F7"/>
    <w:rsid w:val="0065117A"/>
    <w:rsid w:val="00665050"/>
    <w:rsid w:val="00671024"/>
    <w:rsid w:val="00671504"/>
    <w:rsid w:val="0067449F"/>
    <w:rsid w:val="00687AEF"/>
    <w:rsid w:val="006973D6"/>
    <w:rsid w:val="006B5775"/>
    <w:rsid w:val="006B721C"/>
    <w:rsid w:val="006E314C"/>
    <w:rsid w:val="00705D6A"/>
    <w:rsid w:val="00712693"/>
    <w:rsid w:val="007133BC"/>
    <w:rsid w:val="00722B16"/>
    <w:rsid w:val="0072548F"/>
    <w:rsid w:val="007356F6"/>
    <w:rsid w:val="00737048"/>
    <w:rsid w:val="0074165F"/>
    <w:rsid w:val="00757B0B"/>
    <w:rsid w:val="00785208"/>
    <w:rsid w:val="00785432"/>
    <w:rsid w:val="00785B8B"/>
    <w:rsid w:val="007952E4"/>
    <w:rsid w:val="007A4583"/>
    <w:rsid w:val="007B17CB"/>
    <w:rsid w:val="007C19AC"/>
    <w:rsid w:val="007D1099"/>
    <w:rsid w:val="007D2E6B"/>
    <w:rsid w:val="007D4A7B"/>
    <w:rsid w:val="007D7F24"/>
    <w:rsid w:val="007E584E"/>
    <w:rsid w:val="007F057E"/>
    <w:rsid w:val="007F781E"/>
    <w:rsid w:val="00811F78"/>
    <w:rsid w:val="00814FA6"/>
    <w:rsid w:val="00835D72"/>
    <w:rsid w:val="008428EB"/>
    <w:rsid w:val="0084767D"/>
    <w:rsid w:val="008518BB"/>
    <w:rsid w:val="00854775"/>
    <w:rsid w:val="00864E8B"/>
    <w:rsid w:val="00881296"/>
    <w:rsid w:val="00882A46"/>
    <w:rsid w:val="00882C5D"/>
    <w:rsid w:val="00891226"/>
    <w:rsid w:val="0089275E"/>
    <w:rsid w:val="00893AEC"/>
    <w:rsid w:val="008C0555"/>
    <w:rsid w:val="008C366F"/>
    <w:rsid w:val="008C4E60"/>
    <w:rsid w:val="008C629B"/>
    <w:rsid w:val="008D13AC"/>
    <w:rsid w:val="008D37D0"/>
    <w:rsid w:val="008D516D"/>
    <w:rsid w:val="008D559F"/>
    <w:rsid w:val="008E500B"/>
    <w:rsid w:val="008F0124"/>
    <w:rsid w:val="008F05E6"/>
    <w:rsid w:val="008F20D0"/>
    <w:rsid w:val="00913905"/>
    <w:rsid w:val="0092764A"/>
    <w:rsid w:val="00931CCC"/>
    <w:rsid w:val="009436AF"/>
    <w:rsid w:val="00974E69"/>
    <w:rsid w:val="009826AC"/>
    <w:rsid w:val="009A031E"/>
    <w:rsid w:val="009A055E"/>
    <w:rsid w:val="009B098A"/>
    <w:rsid w:val="009C0CB5"/>
    <w:rsid w:val="009D0B6D"/>
    <w:rsid w:val="009E60E2"/>
    <w:rsid w:val="009E67F0"/>
    <w:rsid w:val="009F1765"/>
    <w:rsid w:val="00A040DE"/>
    <w:rsid w:val="00A05B34"/>
    <w:rsid w:val="00A05DB2"/>
    <w:rsid w:val="00A13AFC"/>
    <w:rsid w:val="00A1554A"/>
    <w:rsid w:val="00A36B02"/>
    <w:rsid w:val="00A4461A"/>
    <w:rsid w:val="00A46895"/>
    <w:rsid w:val="00A52095"/>
    <w:rsid w:val="00A821E4"/>
    <w:rsid w:val="00A86B7C"/>
    <w:rsid w:val="00A90F14"/>
    <w:rsid w:val="00A94830"/>
    <w:rsid w:val="00AA0C58"/>
    <w:rsid w:val="00AA2EFB"/>
    <w:rsid w:val="00AA5A58"/>
    <w:rsid w:val="00AB05F9"/>
    <w:rsid w:val="00AC69C0"/>
    <w:rsid w:val="00AD3783"/>
    <w:rsid w:val="00AD5417"/>
    <w:rsid w:val="00AD6FBF"/>
    <w:rsid w:val="00AE1B66"/>
    <w:rsid w:val="00AE37FE"/>
    <w:rsid w:val="00AE4D96"/>
    <w:rsid w:val="00AF0848"/>
    <w:rsid w:val="00B06C8C"/>
    <w:rsid w:val="00B13CAC"/>
    <w:rsid w:val="00B21F00"/>
    <w:rsid w:val="00B338D3"/>
    <w:rsid w:val="00B6104A"/>
    <w:rsid w:val="00B612B1"/>
    <w:rsid w:val="00B64932"/>
    <w:rsid w:val="00B70BF7"/>
    <w:rsid w:val="00B75F96"/>
    <w:rsid w:val="00B77B70"/>
    <w:rsid w:val="00B939E8"/>
    <w:rsid w:val="00BA137D"/>
    <w:rsid w:val="00BA2E1D"/>
    <w:rsid w:val="00BA67B1"/>
    <w:rsid w:val="00BC1AC3"/>
    <w:rsid w:val="00BC5D76"/>
    <w:rsid w:val="00BC5E76"/>
    <w:rsid w:val="00BE2C27"/>
    <w:rsid w:val="00BE37AE"/>
    <w:rsid w:val="00BE6C78"/>
    <w:rsid w:val="00C13C45"/>
    <w:rsid w:val="00C162DC"/>
    <w:rsid w:val="00C3780E"/>
    <w:rsid w:val="00C37F12"/>
    <w:rsid w:val="00C52DDA"/>
    <w:rsid w:val="00C55100"/>
    <w:rsid w:val="00C6371A"/>
    <w:rsid w:val="00C653E0"/>
    <w:rsid w:val="00C675B8"/>
    <w:rsid w:val="00C77416"/>
    <w:rsid w:val="00C8263A"/>
    <w:rsid w:val="00C86A2D"/>
    <w:rsid w:val="00C94A65"/>
    <w:rsid w:val="00CA1F7C"/>
    <w:rsid w:val="00CA68F7"/>
    <w:rsid w:val="00CB5872"/>
    <w:rsid w:val="00CC411D"/>
    <w:rsid w:val="00CD2D6C"/>
    <w:rsid w:val="00CD4524"/>
    <w:rsid w:val="00CD6703"/>
    <w:rsid w:val="00CE7678"/>
    <w:rsid w:val="00CF1087"/>
    <w:rsid w:val="00D008BD"/>
    <w:rsid w:val="00D00AE5"/>
    <w:rsid w:val="00D04747"/>
    <w:rsid w:val="00D04CEC"/>
    <w:rsid w:val="00D052E1"/>
    <w:rsid w:val="00D26EA8"/>
    <w:rsid w:val="00D413D5"/>
    <w:rsid w:val="00D63F8B"/>
    <w:rsid w:val="00D679E4"/>
    <w:rsid w:val="00D91782"/>
    <w:rsid w:val="00D91A96"/>
    <w:rsid w:val="00D9266E"/>
    <w:rsid w:val="00D95498"/>
    <w:rsid w:val="00DA3696"/>
    <w:rsid w:val="00DA4231"/>
    <w:rsid w:val="00DC05A9"/>
    <w:rsid w:val="00DC45D2"/>
    <w:rsid w:val="00DC6D99"/>
    <w:rsid w:val="00DD0BD7"/>
    <w:rsid w:val="00E03AAC"/>
    <w:rsid w:val="00E05188"/>
    <w:rsid w:val="00E1624A"/>
    <w:rsid w:val="00E30353"/>
    <w:rsid w:val="00E4524E"/>
    <w:rsid w:val="00E54340"/>
    <w:rsid w:val="00E55238"/>
    <w:rsid w:val="00E66402"/>
    <w:rsid w:val="00E82717"/>
    <w:rsid w:val="00E877D5"/>
    <w:rsid w:val="00EA59E0"/>
    <w:rsid w:val="00EB3E99"/>
    <w:rsid w:val="00ED13D8"/>
    <w:rsid w:val="00EE6D69"/>
    <w:rsid w:val="00EE7816"/>
    <w:rsid w:val="00EF2D95"/>
    <w:rsid w:val="00EF61F3"/>
    <w:rsid w:val="00F116C9"/>
    <w:rsid w:val="00F12B93"/>
    <w:rsid w:val="00F25115"/>
    <w:rsid w:val="00F257F0"/>
    <w:rsid w:val="00F37E96"/>
    <w:rsid w:val="00F50202"/>
    <w:rsid w:val="00F54EAC"/>
    <w:rsid w:val="00F554C6"/>
    <w:rsid w:val="00F77D10"/>
    <w:rsid w:val="00F960E0"/>
    <w:rsid w:val="00FA475B"/>
    <w:rsid w:val="00FB0502"/>
    <w:rsid w:val="00FB3D1B"/>
    <w:rsid w:val="00FE50E7"/>
    <w:rsid w:val="00FE5CA9"/>
    <w:rsid w:val="00FF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AE88C4-0A0B-422D-B80C-E812E4BC7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noottekst">
    <w:name w:val="footnote text"/>
    <w:basedOn w:val="Standaard"/>
    <w:link w:val="VoetnoottekstChar"/>
    <w:uiPriority w:val="99"/>
    <w:semiHidden/>
    <w:unhideWhenUsed/>
    <w:rsid w:val="009E60E2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9E60E2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9E60E2"/>
    <w:rPr>
      <w:vertAlign w:val="superscript"/>
    </w:rPr>
  </w:style>
  <w:style w:type="paragraph" w:styleId="Lijstalinea">
    <w:name w:val="List Paragraph"/>
    <w:basedOn w:val="Standaard"/>
    <w:uiPriority w:val="34"/>
    <w:qFormat/>
    <w:rsid w:val="00D052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DFD4F8-F414-48B1-A757-371E3BC27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 Bulut</dc:creator>
  <cp:keywords/>
  <dc:description/>
  <cp:lastModifiedBy>Ahmed Bulut</cp:lastModifiedBy>
  <cp:revision>3</cp:revision>
  <cp:lastPrinted>2017-06-14T12:53:00Z</cp:lastPrinted>
  <dcterms:created xsi:type="dcterms:W3CDTF">2017-06-21T12:50:00Z</dcterms:created>
  <dcterms:modified xsi:type="dcterms:W3CDTF">2017-06-21T12:56:00Z</dcterms:modified>
</cp:coreProperties>
</file>