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CB84" w14:textId="77777777" w:rsidR="007E3D71" w:rsidRPr="00C86BC5" w:rsidRDefault="00387AF7" w:rsidP="00C86BC5">
      <w:pPr>
        <w:pStyle w:val="Title"/>
        <w:rPr>
          <w:sz w:val="32"/>
          <w:szCs w:val="32"/>
          <w:lang w:val="tr-TR"/>
        </w:rPr>
      </w:pPr>
      <w:r w:rsidRPr="00C86BC5">
        <w:rPr>
          <w:sz w:val="32"/>
          <w:szCs w:val="32"/>
        </w:rPr>
        <w:t>S</w:t>
      </w:r>
      <w:r w:rsidRPr="00C86BC5">
        <w:rPr>
          <w:sz w:val="32"/>
          <w:szCs w:val="32"/>
          <w:lang w:val="tr-TR"/>
        </w:rPr>
        <w:t>ÖZ VE USLÛB</w:t>
      </w:r>
    </w:p>
    <w:p w14:paraId="11EC72DA" w14:textId="77777777" w:rsidR="00473623" w:rsidRDefault="00473623" w:rsidP="00EB24C0">
      <w:pPr>
        <w:spacing w:after="0" w:line="240" w:lineRule="auto"/>
        <w:rPr>
          <w:rFonts w:ascii="Times New Roman" w:hAnsi="Times New Roman"/>
          <w:b/>
          <w:lang w:val="tr-TR"/>
        </w:rPr>
      </w:pPr>
      <w:bookmarkStart w:id="0" w:name="_GoBack"/>
      <w:r w:rsidRPr="00473623">
        <w:rPr>
          <w:rFonts w:ascii="Times New Roman" w:hAnsi="Times New Roman"/>
          <w:b/>
          <w:noProof/>
          <w:lang w:val="en-GB" w:eastAsia="en-GB"/>
        </w:rPr>
        <w:drawing>
          <wp:inline distT="0" distB="0" distL="0" distR="0" wp14:anchorId="36513D51" wp14:editId="65AA1E3F">
            <wp:extent cx="5303520" cy="368300"/>
            <wp:effectExtent l="247650" t="228600" r="220980" b="2032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30000"/>
                    </a:blip>
                    <a:srcRect/>
                    <a:stretch>
                      <a:fillRect/>
                    </a:stretch>
                  </pic:blipFill>
                  <pic:spPr bwMode="auto">
                    <a:xfrm>
                      <a:off x="0" y="0"/>
                      <a:ext cx="5303520" cy="368300"/>
                    </a:xfrm>
                    <a:prstGeom prst="rect">
                      <a:avLst/>
                    </a:prstGeom>
                    <a:ln w="228600" cap="sq" cmpd="thickThin">
                      <a:solidFill>
                        <a:schemeClr val="accent1">
                          <a:lumMod val="50000"/>
                        </a:schemeClr>
                      </a:solidFill>
                      <a:prstDash val="solid"/>
                      <a:miter lim="800000"/>
                    </a:ln>
                    <a:effectLst>
                      <a:innerShdw blurRad="76200">
                        <a:srgbClr val="000000"/>
                      </a:innerShdw>
                    </a:effectLst>
                  </pic:spPr>
                </pic:pic>
              </a:graphicData>
            </a:graphic>
          </wp:inline>
        </w:drawing>
      </w:r>
      <w:bookmarkEnd w:id="0"/>
    </w:p>
    <w:p w14:paraId="36FEDE40" w14:textId="77777777" w:rsidR="00473623" w:rsidRDefault="00473623" w:rsidP="00EB24C0">
      <w:pPr>
        <w:spacing w:after="0" w:line="240" w:lineRule="auto"/>
        <w:rPr>
          <w:rFonts w:ascii="Times New Roman" w:hAnsi="Times New Roman"/>
          <w:b/>
          <w:lang w:val="tr-TR"/>
        </w:rPr>
      </w:pPr>
    </w:p>
    <w:p w14:paraId="6AA11AE8" w14:textId="77777777" w:rsidR="00387AF7" w:rsidRPr="00EB24C0" w:rsidRDefault="009016B4" w:rsidP="00EB24C0">
      <w:pPr>
        <w:spacing w:after="0" w:line="240" w:lineRule="auto"/>
        <w:rPr>
          <w:rFonts w:ascii="Times New Roman" w:hAnsi="Times New Roman"/>
          <w:b/>
          <w:lang w:val="tr-TR"/>
        </w:rPr>
      </w:pPr>
      <w:r w:rsidRPr="00EB24C0">
        <w:rPr>
          <w:rFonts w:ascii="Times New Roman" w:hAnsi="Times New Roman"/>
          <w:b/>
          <w:lang w:val="tr-TR"/>
        </w:rPr>
        <w:t>Muhterem Müslümanlar!</w:t>
      </w:r>
    </w:p>
    <w:p w14:paraId="4192386F" w14:textId="77777777" w:rsidR="001979C8" w:rsidRPr="00EB24C0" w:rsidRDefault="009016B4" w:rsidP="00EB24C0">
      <w:pPr>
        <w:spacing w:after="0" w:line="240" w:lineRule="auto"/>
        <w:jc w:val="both"/>
        <w:rPr>
          <w:rFonts w:ascii="Times New Roman" w:hAnsi="Times New Roman"/>
          <w:lang w:val="tr-TR"/>
        </w:rPr>
      </w:pPr>
      <w:r w:rsidRPr="00EB24C0">
        <w:rPr>
          <w:rFonts w:ascii="Times New Roman" w:hAnsi="Times New Roman"/>
          <w:lang w:val="tr-TR"/>
        </w:rPr>
        <w:t>İnsanı diğer canlılardan ayıran en önemli husus onun düşünebilmesi ve düşündüklerini söze dökebilmesidir. Kalb hisseder, beyin düşünür ve bey</w:t>
      </w:r>
      <w:r w:rsidR="001979C8" w:rsidRPr="00EB24C0">
        <w:rPr>
          <w:rFonts w:ascii="Times New Roman" w:hAnsi="Times New Roman"/>
          <w:lang w:val="tr-TR"/>
        </w:rPr>
        <w:t>nin</w:t>
      </w:r>
      <w:r w:rsidRPr="00EB24C0">
        <w:rPr>
          <w:rFonts w:ascii="Times New Roman" w:hAnsi="Times New Roman"/>
          <w:lang w:val="tr-TR"/>
        </w:rPr>
        <w:t xml:space="preserve"> düşündüklerini de dil sözcüklere döker. İnsanın kendisini ifade etmesinin en önemli yolu böylelikle gerçekleşmiş olur. İnsan, sosyal bir varlıktır. Kendisini </w:t>
      </w:r>
      <w:r w:rsidR="001979C8" w:rsidRPr="00EB24C0">
        <w:rPr>
          <w:rFonts w:ascii="Times New Roman" w:hAnsi="Times New Roman"/>
          <w:lang w:val="tr-TR"/>
        </w:rPr>
        <w:t>ifade etmeye</w:t>
      </w:r>
      <w:r w:rsidRPr="00EB24C0">
        <w:rPr>
          <w:rFonts w:ascii="Times New Roman" w:hAnsi="Times New Roman"/>
          <w:lang w:val="tr-TR"/>
        </w:rPr>
        <w:t xml:space="preserve"> ve karşı tarafın</w:t>
      </w:r>
      <w:r w:rsidR="001979C8" w:rsidRPr="00EB24C0">
        <w:rPr>
          <w:rFonts w:ascii="Times New Roman" w:hAnsi="Times New Roman"/>
          <w:lang w:val="tr-TR"/>
        </w:rPr>
        <w:t xml:space="preserve"> da</w:t>
      </w:r>
      <w:r w:rsidRPr="00EB24C0">
        <w:rPr>
          <w:rFonts w:ascii="Times New Roman" w:hAnsi="Times New Roman"/>
          <w:lang w:val="tr-TR"/>
        </w:rPr>
        <w:t xml:space="preserve"> kendisini anlamasına ihtiyaç duyar.  </w:t>
      </w:r>
      <w:r w:rsidR="001979C8" w:rsidRPr="00EB24C0">
        <w:rPr>
          <w:rFonts w:ascii="Times New Roman" w:hAnsi="Times New Roman"/>
          <w:lang w:val="tr-TR"/>
        </w:rPr>
        <w:t xml:space="preserve">İletişimin en önemli yolu dil ve sözcüklerden geçer. </w:t>
      </w:r>
    </w:p>
    <w:p w14:paraId="218BC15C" w14:textId="77777777" w:rsidR="001979C8" w:rsidRPr="00EB24C0" w:rsidRDefault="001979C8" w:rsidP="009016B4">
      <w:pPr>
        <w:spacing w:after="0" w:line="240" w:lineRule="auto"/>
        <w:ind w:firstLine="567"/>
        <w:jc w:val="both"/>
        <w:rPr>
          <w:rFonts w:ascii="Times New Roman" w:hAnsi="Times New Roman"/>
          <w:b/>
          <w:lang w:val="tr-TR"/>
        </w:rPr>
      </w:pPr>
    </w:p>
    <w:p w14:paraId="0985A165" w14:textId="77777777" w:rsidR="001979C8" w:rsidRPr="00EB24C0" w:rsidRDefault="001979C8" w:rsidP="00EB24C0">
      <w:pPr>
        <w:spacing w:after="0" w:line="240" w:lineRule="auto"/>
        <w:jc w:val="both"/>
        <w:rPr>
          <w:rFonts w:ascii="Times New Roman" w:hAnsi="Times New Roman"/>
          <w:b/>
          <w:lang w:val="tr-TR"/>
        </w:rPr>
      </w:pPr>
      <w:r w:rsidRPr="00EB24C0">
        <w:rPr>
          <w:rFonts w:ascii="Times New Roman" w:hAnsi="Times New Roman"/>
          <w:b/>
          <w:lang w:val="tr-TR"/>
        </w:rPr>
        <w:t>Kıymetli İnananlar!</w:t>
      </w:r>
    </w:p>
    <w:p w14:paraId="668D514B" w14:textId="77777777" w:rsidR="006F424D" w:rsidRPr="00EB24C0" w:rsidRDefault="006F424D" w:rsidP="00EB24C0">
      <w:pPr>
        <w:spacing w:after="0" w:line="240" w:lineRule="auto"/>
        <w:jc w:val="both"/>
        <w:rPr>
          <w:rFonts w:ascii="Times New Roman" w:hAnsi="Times New Roman"/>
          <w:lang w:val="tr-TR"/>
        </w:rPr>
      </w:pPr>
      <w:r w:rsidRPr="00EB24C0">
        <w:rPr>
          <w:rFonts w:ascii="Times New Roman" w:hAnsi="Times New Roman"/>
          <w:lang w:val="tr-TR"/>
        </w:rPr>
        <w:t xml:space="preserve">Allah (c.c.) Kuran-ı Kerim’de, dilin ifade ettiklerini güzel ve çirkin söz diye ikiye ayırmaktadır; </w:t>
      </w:r>
      <w:r w:rsidRPr="00EB24C0">
        <w:rPr>
          <w:rFonts w:ascii="Times New Roman" w:hAnsi="Times New Roman"/>
          <w:b/>
          <w:lang w:val="tr-TR"/>
        </w:rPr>
        <w:t>“Görmedin mi Allah nasıl bir misal getirdi: Güzel bir sözü, kökü (yerde) sabit, dalları gökte olan güzel bir ağaca (benzetti).”</w:t>
      </w:r>
      <w:r w:rsidRPr="00EB24C0">
        <w:rPr>
          <w:rFonts w:ascii="Verdana" w:hAnsi="Verdana"/>
          <w:lang w:val="tr-TR"/>
        </w:rPr>
        <w:t xml:space="preserve"> </w:t>
      </w:r>
      <w:r w:rsidRPr="00EB24C0">
        <w:rPr>
          <w:rFonts w:ascii="Times New Roman" w:hAnsi="Times New Roman"/>
          <w:b/>
          <w:lang w:val="tr-TR"/>
        </w:rPr>
        <w:t>; “(O ağaç), Rabbinin izniyle her zaman yemişini verir. Öğüt alsınlar diye Allah insanlara misaller getirir.” ; “Kötü bir sözün misali, gövdesi yerden koparılmış, o yüzden ayakta durma imkânı olmayan (kötü) bir ağaca benzer.”</w:t>
      </w:r>
      <w:r w:rsidRPr="00EB24C0">
        <w:rPr>
          <w:rStyle w:val="FootnoteReference"/>
          <w:rFonts w:ascii="Times New Roman" w:hAnsi="Times New Roman"/>
          <w:b/>
          <w:lang w:val="tr-TR"/>
        </w:rPr>
        <w:footnoteReference w:id="1"/>
      </w:r>
    </w:p>
    <w:p w14:paraId="56748D86" w14:textId="77777777" w:rsidR="00EB24C0" w:rsidRPr="00EB24C0" w:rsidRDefault="00EB24C0" w:rsidP="00EB24C0">
      <w:pPr>
        <w:spacing w:after="0" w:line="240" w:lineRule="auto"/>
        <w:jc w:val="both"/>
        <w:rPr>
          <w:rFonts w:ascii="Times New Roman" w:hAnsi="Times New Roman"/>
          <w:lang w:val="tr-TR"/>
        </w:rPr>
      </w:pPr>
    </w:p>
    <w:p w14:paraId="5066415E" w14:textId="77777777" w:rsidR="00876882" w:rsidRPr="00EB24C0" w:rsidRDefault="00876882" w:rsidP="00EB24C0">
      <w:pPr>
        <w:spacing w:after="0" w:line="240" w:lineRule="auto"/>
        <w:jc w:val="both"/>
        <w:rPr>
          <w:rFonts w:ascii="Times New Roman" w:hAnsi="Times New Roman"/>
          <w:lang w:val="tr-TR"/>
        </w:rPr>
      </w:pPr>
      <w:r w:rsidRPr="00EB24C0">
        <w:rPr>
          <w:rFonts w:ascii="Times New Roman" w:hAnsi="Times New Roman"/>
          <w:lang w:val="tr-TR"/>
        </w:rPr>
        <w:t>Konuştuklarımızın bir ağaç gibi kökleri derinlere ulaşmalıdır. Gövdesi yerden kopartılmış, herhangi bir delile dayanmayan, gerçek dışı ifadelerden de kaçınmamız gerekir.</w:t>
      </w:r>
    </w:p>
    <w:p w14:paraId="7DE69E5E" w14:textId="77777777" w:rsidR="00876882" w:rsidRPr="00EB24C0" w:rsidRDefault="00876882" w:rsidP="00876882">
      <w:pPr>
        <w:spacing w:after="0" w:line="240" w:lineRule="auto"/>
        <w:ind w:firstLine="567"/>
        <w:jc w:val="both"/>
        <w:rPr>
          <w:rFonts w:ascii="Times New Roman" w:hAnsi="Times New Roman"/>
          <w:lang w:val="tr-TR"/>
        </w:rPr>
      </w:pPr>
    </w:p>
    <w:p w14:paraId="13567995" w14:textId="77777777" w:rsidR="00876882" w:rsidRPr="00EB24C0" w:rsidRDefault="00876882" w:rsidP="00EB24C0">
      <w:pPr>
        <w:spacing w:after="0" w:line="240" w:lineRule="auto"/>
        <w:jc w:val="both"/>
        <w:rPr>
          <w:rFonts w:ascii="Times New Roman" w:hAnsi="Times New Roman"/>
          <w:b/>
          <w:lang w:val="tr-TR"/>
        </w:rPr>
      </w:pPr>
      <w:r w:rsidRPr="00EB24C0">
        <w:rPr>
          <w:rFonts w:ascii="Times New Roman" w:hAnsi="Times New Roman"/>
          <w:b/>
          <w:lang w:val="tr-TR"/>
        </w:rPr>
        <w:t xml:space="preserve">Aziz Cemaat!  </w:t>
      </w:r>
    </w:p>
    <w:p w14:paraId="7782FF4D" w14:textId="77777777" w:rsidR="009016B4" w:rsidRPr="00EB24C0" w:rsidRDefault="00876882" w:rsidP="00EB24C0">
      <w:pPr>
        <w:spacing w:after="0" w:line="240" w:lineRule="auto"/>
        <w:jc w:val="both"/>
        <w:rPr>
          <w:rFonts w:ascii="Times New Roman" w:hAnsi="Times New Roman"/>
          <w:b/>
          <w:lang w:val="tr-TR"/>
        </w:rPr>
      </w:pPr>
      <w:r w:rsidRPr="00EB24C0">
        <w:rPr>
          <w:rFonts w:ascii="Times New Roman" w:hAnsi="Times New Roman"/>
          <w:lang w:val="tr-TR"/>
        </w:rPr>
        <w:t xml:space="preserve">Konuşma, insanın fıtratında var olan bir kabiliyettir. Bu kabiliyetin yönlendirilmesi tamamen insana bırakılmıştır. </w:t>
      </w:r>
      <w:r w:rsidR="00C81656" w:rsidRPr="00EB24C0">
        <w:rPr>
          <w:rFonts w:ascii="Times New Roman" w:hAnsi="Times New Roman"/>
          <w:lang w:val="tr-TR"/>
        </w:rPr>
        <w:t xml:space="preserve">Bir atasözümüz bu durumu çok güzel ifade etmektedir; </w:t>
      </w:r>
      <w:r w:rsidR="00C81656" w:rsidRPr="00EB24C0">
        <w:rPr>
          <w:rFonts w:ascii="Times New Roman" w:hAnsi="Times New Roman"/>
          <w:b/>
          <w:lang w:val="tr-TR"/>
        </w:rPr>
        <w:t xml:space="preserve">“Söz ola kese savaşı, söz ola kese başı”. </w:t>
      </w:r>
      <w:r w:rsidR="00C81656" w:rsidRPr="00EB24C0">
        <w:rPr>
          <w:rFonts w:ascii="Times New Roman" w:hAnsi="Times New Roman"/>
          <w:lang w:val="tr-TR"/>
        </w:rPr>
        <w:t xml:space="preserve">Yerinde ve güzel ifade edilmiş bir sözün bir savaşın son bulmasına vesile olabileceğini ama yerinde ifade edilmeyen sözün de insanın hayatına mal olabileceği ifade edilmek istenmektedir. Arap atasözlerinden birisi de bu durumu güzel ifade etmektedir; </w:t>
      </w:r>
      <w:r w:rsidR="00C81656" w:rsidRPr="00EB24C0">
        <w:rPr>
          <w:rFonts w:ascii="Times New Roman" w:hAnsi="Times New Roman"/>
          <w:b/>
          <w:lang w:val="tr-TR"/>
        </w:rPr>
        <w:t>“Her makamda söylenilecek ayrı bir söz vardır…”</w:t>
      </w:r>
    </w:p>
    <w:p w14:paraId="77891352" w14:textId="77777777" w:rsidR="00C81656" w:rsidRPr="00EB24C0" w:rsidRDefault="00C81656" w:rsidP="00C81656">
      <w:pPr>
        <w:spacing w:after="0" w:line="240" w:lineRule="auto"/>
        <w:ind w:firstLine="567"/>
        <w:jc w:val="both"/>
        <w:rPr>
          <w:rFonts w:ascii="Times New Roman" w:hAnsi="Times New Roman"/>
          <w:b/>
          <w:lang w:val="tr-TR"/>
        </w:rPr>
      </w:pPr>
    </w:p>
    <w:p w14:paraId="60B735C9" w14:textId="77777777" w:rsidR="00C81656" w:rsidRPr="00EB24C0" w:rsidRDefault="00C81656" w:rsidP="00EB24C0">
      <w:pPr>
        <w:spacing w:after="0" w:line="240" w:lineRule="auto"/>
        <w:jc w:val="both"/>
        <w:rPr>
          <w:rFonts w:ascii="Times New Roman" w:hAnsi="Times New Roman"/>
          <w:b/>
          <w:lang w:val="tr-TR"/>
        </w:rPr>
      </w:pPr>
      <w:r w:rsidRPr="00EB24C0">
        <w:rPr>
          <w:rFonts w:ascii="Times New Roman" w:hAnsi="Times New Roman"/>
          <w:b/>
          <w:lang w:val="tr-TR"/>
        </w:rPr>
        <w:t>Değerli Müminler!</w:t>
      </w:r>
    </w:p>
    <w:p w14:paraId="6F9749BE" w14:textId="77777777" w:rsidR="0074337E" w:rsidRPr="00EB24C0" w:rsidRDefault="0074337E" w:rsidP="00EB24C0">
      <w:pPr>
        <w:spacing w:after="0" w:line="240" w:lineRule="auto"/>
        <w:jc w:val="both"/>
        <w:rPr>
          <w:rFonts w:ascii="Times New Roman" w:hAnsi="Times New Roman"/>
          <w:bCs/>
          <w:color w:val="333333"/>
          <w:lang w:val="tr-TR"/>
        </w:rPr>
      </w:pPr>
      <w:r w:rsidRPr="00EB24C0">
        <w:rPr>
          <w:rFonts w:ascii="Times New Roman" w:hAnsi="Times New Roman"/>
          <w:lang w:val="tr-TR"/>
        </w:rPr>
        <w:t xml:space="preserve">Bu derece kıymetli olan konuşma kabiliyetimizi iyi bir şekilde kullanmaya gayret edelim. Gereksiz ve yersiz konuşma ve tartışmalardan uzaklaşalım. Karşı tarafı kıracak, onu rahatsız ve rencide edecek sözlerden kaçınalım. </w:t>
      </w:r>
      <w:r w:rsidR="00A27E9D" w:rsidRPr="00EB24C0">
        <w:rPr>
          <w:rFonts w:ascii="Times New Roman" w:hAnsi="Times New Roman"/>
          <w:lang w:val="tr-TR"/>
        </w:rPr>
        <w:t xml:space="preserve">Bir hadisi şerifte Peygamber Efendimiz (s.a.v.) şöyle buyuruyor; </w:t>
      </w:r>
      <w:r w:rsidR="00A27E9D" w:rsidRPr="00EB24C0">
        <w:rPr>
          <w:rFonts w:ascii="Times New Roman" w:hAnsi="Times New Roman"/>
          <w:b/>
          <w:lang w:val="tr-TR"/>
        </w:rPr>
        <w:t>“</w:t>
      </w:r>
      <w:r w:rsidR="00A27E9D" w:rsidRPr="00EB24C0">
        <w:rPr>
          <w:rFonts w:ascii="Times New Roman" w:hAnsi="Times New Roman"/>
          <w:b/>
          <w:bCs/>
          <w:color w:val="333333"/>
          <w:lang w:val="tr-TR"/>
        </w:rPr>
        <w:t>Allah'a ve ahiret gününe iman eden kimse, ya hayır konuşsun veya sussun.”</w:t>
      </w:r>
      <w:r w:rsidR="00A27E9D" w:rsidRPr="00EB24C0">
        <w:rPr>
          <w:rStyle w:val="FootnoteReference"/>
          <w:rFonts w:ascii="Times New Roman" w:hAnsi="Times New Roman"/>
          <w:b/>
          <w:bCs/>
          <w:color w:val="333333"/>
          <w:lang w:val="tr-TR"/>
        </w:rPr>
        <w:footnoteReference w:id="2"/>
      </w:r>
      <w:r w:rsidR="00A27E9D" w:rsidRPr="00EB24C0">
        <w:rPr>
          <w:rFonts w:ascii="Times New Roman" w:hAnsi="Times New Roman"/>
          <w:b/>
          <w:bCs/>
          <w:color w:val="333333"/>
          <w:lang w:val="tr-TR"/>
        </w:rPr>
        <w:t xml:space="preserve"> </w:t>
      </w:r>
      <w:r w:rsidR="00A27E9D" w:rsidRPr="00EB24C0">
        <w:rPr>
          <w:rFonts w:ascii="Times New Roman" w:hAnsi="Times New Roman"/>
          <w:bCs/>
          <w:color w:val="333333"/>
          <w:lang w:val="tr-TR"/>
        </w:rPr>
        <w:t>Atasözlerimizden birisi de adeta bu hadisi şerh etmektedir;</w:t>
      </w:r>
      <w:r w:rsidR="00A27E9D" w:rsidRPr="00EB24C0">
        <w:rPr>
          <w:rFonts w:ascii="Times New Roman" w:hAnsi="Times New Roman"/>
          <w:b/>
          <w:bCs/>
          <w:color w:val="333333"/>
          <w:lang w:val="tr-TR"/>
        </w:rPr>
        <w:t xml:space="preserve">“Söz gümüşse, sükût altındır.” </w:t>
      </w:r>
      <w:r w:rsidR="00BA1F9C" w:rsidRPr="00EB24C0">
        <w:rPr>
          <w:rFonts w:ascii="Times New Roman" w:hAnsi="Times New Roman"/>
          <w:bCs/>
          <w:color w:val="333333"/>
          <w:lang w:val="tr-TR"/>
        </w:rPr>
        <w:t xml:space="preserve">başka bir hadisi şerifte de; </w:t>
      </w:r>
      <w:r w:rsidR="00BA1F9C" w:rsidRPr="00EB24C0">
        <w:rPr>
          <w:rFonts w:ascii="Times New Roman" w:hAnsi="Times New Roman"/>
          <w:b/>
          <w:bCs/>
          <w:color w:val="333333"/>
          <w:lang w:val="tr-TR"/>
        </w:rPr>
        <w:t>“Kişinin,  kendisini ilgilendirmeyen malayani (boş) şeylerden uzak durması, İslam’ının güzelliğindendir.”</w:t>
      </w:r>
      <w:r w:rsidR="00BA1F9C" w:rsidRPr="00EB24C0">
        <w:rPr>
          <w:rStyle w:val="FootnoteReference"/>
          <w:rFonts w:ascii="Times New Roman" w:hAnsi="Times New Roman"/>
          <w:b/>
          <w:bCs/>
          <w:color w:val="333333"/>
          <w:lang w:val="tr-TR"/>
        </w:rPr>
        <w:footnoteReference w:id="3"/>
      </w:r>
      <w:r w:rsidR="00BA1F9C" w:rsidRPr="00EB24C0">
        <w:rPr>
          <w:rFonts w:ascii="Times New Roman" w:hAnsi="Times New Roman"/>
          <w:bCs/>
          <w:color w:val="333333"/>
          <w:lang w:val="tr-TR"/>
        </w:rPr>
        <w:t xml:space="preserve"> Buyrulmaktadır.</w:t>
      </w:r>
    </w:p>
    <w:p w14:paraId="19F4E32E" w14:textId="77777777" w:rsidR="00EB24C0" w:rsidRPr="00EB24C0" w:rsidRDefault="00EB24C0" w:rsidP="00EB24C0">
      <w:pPr>
        <w:spacing w:after="0" w:line="240" w:lineRule="auto"/>
        <w:jc w:val="both"/>
        <w:rPr>
          <w:rFonts w:ascii="Times New Roman" w:hAnsi="Times New Roman"/>
          <w:bCs/>
          <w:color w:val="333333"/>
          <w:lang w:val="tr-TR"/>
        </w:rPr>
      </w:pPr>
    </w:p>
    <w:p w14:paraId="62BC1794" w14:textId="77777777" w:rsidR="00A27E9D" w:rsidRDefault="004505A9" w:rsidP="00EB24C0">
      <w:pPr>
        <w:spacing w:after="0" w:line="240" w:lineRule="auto"/>
        <w:jc w:val="both"/>
        <w:rPr>
          <w:rFonts w:ascii="Times New Roman" w:hAnsi="Times New Roman"/>
          <w:bCs/>
          <w:color w:val="333333"/>
          <w:lang w:val="tr-TR"/>
        </w:rPr>
      </w:pPr>
      <w:r w:rsidRPr="00EB24C0">
        <w:rPr>
          <w:rFonts w:ascii="Times New Roman" w:hAnsi="Times New Roman"/>
          <w:bCs/>
          <w:color w:val="333333"/>
          <w:lang w:val="tr-TR"/>
        </w:rPr>
        <w:t xml:space="preserve">Sözümüze değer katmak istiyorsak, bu prensiplere dikkat edelim. Dilimize sahip çıkalım ki ağzımızdan çıkanın hesabını verebilelim. Söz, söylenmeden önce senin esirindir ama söyledin mi; sen onun esiri olursun. </w:t>
      </w:r>
    </w:p>
    <w:p w14:paraId="64E1679F" w14:textId="77777777" w:rsidR="00561BFD" w:rsidRDefault="00561BFD" w:rsidP="00EB24C0">
      <w:pPr>
        <w:spacing w:after="0" w:line="240" w:lineRule="auto"/>
        <w:jc w:val="both"/>
        <w:rPr>
          <w:rFonts w:ascii="Times New Roman" w:hAnsi="Times New Roman"/>
          <w:bCs/>
          <w:color w:val="333333"/>
          <w:lang w:val="tr-TR"/>
        </w:rPr>
      </w:pPr>
    </w:p>
    <w:sectPr w:rsidR="00561BFD" w:rsidSect="00EB24C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F3E9" w14:textId="77777777" w:rsidR="009B43C8" w:rsidRDefault="009B43C8" w:rsidP="001979C8">
      <w:pPr>
        <w:spacing w:after="0" w:line="240" w:lineRule="auto"/>
      </w:pPr>
      <w:r>
        <w:separator/>
      </w:r>
    </w:p>
  </w:endnote>
  <w:endnote w:type="continuationSeparator" w:id="0">
    <w:p w14:paraId="1732D8DD" w14:textId="77777777" w:rsidR="009B43C8" w:rsidRDefault="009B43C8" w:rsidP="001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0E08" w14:textId="77777777" w:rsidR="009B43C8" w:rsidRDefault="009B43C8" w:rsidP="001979C8">
      <w:pPr>
        <w:spacing w:after="0" w:line="240" w:lineRule="auto"/>
      </w:pPr>
      <w:r>
        <w:separator/>
      </w:r>
    </w:p>
  </w:footnote>
  <w:footnote w:type="continuationSeparator" w:id="0">
    <w:p w14:paraId="2EA8E807" w14:textId="77777777" w:rsidR="009B43C8" w:rsidRDefault="009B43C8" w:rsidP="001979C8">
      <w:pPr>
        <w:spacing w:after="0" w:line="240" w:lineRule="auto"/>
      </w:pPr>
      <w:r>
        <w:continuationSeparator/>
      </w:r>
    </w:p>
  </w:footnote>
  <w:footnote w:id="1">
    <w:p w14:paraId="78885F5D" w14:textId="77777777" w:rsidR="006F424D" w:rsidRPr="005C5A36" w:rsidRDefault="006F424D" w:rsidP="00EB24C0">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5C5A36">
        <w:rPr>
          <w:rFonts w:ascii="Times New Roman" w:hAnsi="Times New Roman"/>
          <w:sz w:val="20"/>
          <w:szCs w:val="20"/>
        </w:rPr>
        <w:t xml:space="preserve"> İbrahim, 14;24-26.</w:t>
      </w:r>
    </w:p>
  </w:footnote>
  <w:footnote w:id="2">
    <w:p w14:paraId="22BF692D" w14:textId="77777777" w:rsidR="00A27E9D" w:rsidRPr="005C5A36" w:rsidRDefault="00A27E9D" w:rsidP="00EB24C0">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5C5A36">
        <w:rPr>
          <w:rFonts w:ascii="Times New Roman" w:hAnsi="Times New Roman"/>
          <w:sz w:val="20"/>
          <w:szCs w:val="20"/>
        </w:rPr>
        <w:t xml:space="preserve"> Buhari, Edeb,31.</w:t>
      </w:r>
    </w:p>
  </w:footnote>
  <w:footnote w:id="3">
    <w:p w14:paraId="24329687" w14:textId="77777777" w:rsidR="00BA1F9C" w:rsidRPr="005C5A36" w:rsidRDefault="00BA1F9C" w:rsidP="00EB24C0">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5C5A36">
        <w:rPr>
          <w:rFonts w:ascii="Times New Roman" w:hAnsi="Times New Roman"/>
          <w:sz w:val="20"/>
          <w:szCs w:val="20"/>
        </w:rPr>
        <w:t xml:space="preserve"> Tirmizi, Zühd,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efaultTabStop w:val="708"/>
  <w:hyphenationZone w:val="425"/>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7"/>
    <w:rsid w:val="000130FB"/>
    <w:rsid w:val="00040DDC"/>
    <w:rsid w:val="000514BA"/>
    <w:rsid w:val="000610E9"/>
    <w:rsid w:val="00076E26"/>
    <w:rsid w:val="00077B85"/>
    <w:rsid w:val="00087DE7"/>
    <w:rsid w:val="000E6A0E"/>
    <w:rsid w:val="0010530A"/>
    <w:rsid w:val="00115B6D"/>
    <w:rsid w:val="0017654D"/>
    <w:rsid w:val="00182E39"/>
    <w:rsid w:val="001979C8"/>
    <w:rsid w:val="001F2DC3"/>
    <w:rsid w:val="00256117"/>
    <w:rsid w:val="002648FE"/>
    <w:rsid w:val="002D4F12"/>
    <w:rsid w:val="002E5315"/>
    <w:rsid w:val="00362BF3"/>
    <w:rsid w:val="00387AF7"/>
    <w:rsid w:val="003E35DB"/>
    <w:rsid w:val="004505A9"/>
    <w:rsid w:val="00463514"/>
    <w:rsid w:val="00473623"/>
    <w:rsid w:val="0049094F"/>
    <w:rsid w:val="004D4336"/>
    <w:rsid w:val="005007B7"/>
    <w:rsid w:val="00552886"/>
    <w:rsid w:val="00561BFD"/>
    <w:rsid w:val="005B637F"/>
    <w:rsid w:val="005C5A36"/>
    <w:rsid w:val="005F49C5"/>
    <w:rsid w:val="006133C9"/>
    <w:rsid w:val="00643CB6"/>
    <w:rsid w:val="006E0FCD"/>
    <w:rsid w:val="006F424D"/>
    <w:rsid w:val="00723A11"/>
    <w:rsid w:val="0074337E"/>
    <w:rsid w:val="007D2BD3"/>
    <w:rsid w:val="007E3D71"/>
    <w:rsid w:val="00827329"/>
    <w:rsid w:val="00873A9B"/>
    <w:rsid w:val="00876882"/>
    <w:rsid w:val="00881787"/>
    <w:rsid w:val="008C25E4"/>
    <w:rsid w:val="009016B4"/>
    <w:rsid w:val="00984563"/>
    <w:rsid w:val="009B43C8"/>
    <w:rsid w:val="009D1F0B"/>
    <w:rsid w:val="009E5FBD"/>
    <w:rsid w:val="00A27E9D"/>
    <w:rsid w:val="00A41D65"/>
    <w:rsid w:val="00B06471"/>
    <w:rsid w:val="00B441C2"/>
    <w:rsid w:val="00B76559"/>
    <w:rsid w:val="00BA1F9C"/>
    <w:rsid w:val="00BB63B8"/>
    <w:rsid w:val="00BE42B1"/>
    <w:rsid w:val="00BF63A4"/>
    <w:rsid w:val="00C0570C"/>
    <w:rsid w:val="00C81656"/>
    <w:rsid w:val="00C836C6"/>
    <w:rsid w:val="00C86BC5"/>
    <w:rsid w:val="00C966BA"/>
    <w:rsid w:val="00CB67E2"/>
    <w:rsid w:val="00CE6A07"/>
    <w:rsid w:val="00D16171"/>
    <w:rsid w:val="00D468F6"/>
    <w:rsid w:val="00D51190"/>
    <w:rsid w:val="00D75D6C"/>
    <w:rsid w:val="00DA586F"/>
    <w:rsid w:val="00DF2B18"/>
    <w:rsid w:val="00DF45F1"/>
    <w:rsid w:val="00E245C8"/>
    <w:rsid w:val="00EB24C0"/>
    <w:rsid w:val="00EF6906"/>
    <w:rsid w:val="00F21DBE"/>
    <w:rsid w:val="00F903F5"/>
    <w:rsid w:val="00FD1FF5"/>
    <w:rsid w:val="00FE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6C4E9"/>
  <w15:docId w15:val="{8B483C65-7442-4CA6-AE44-DE66116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D71"/>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6B4"/>
    <w:pPr>
      <w:spacing w:before="100" w:beforeAutospacing="1" w:after="100" w:afterAutospacing="1" w:line="240" w:lineRule="auto"/>
    </w:pPr>
    <w:rPr>
      <w:rFonts w:ascii="Verdana" w:eastAsia="Times New Roman" w:hAnsi="Verdana"/>
      <w:sz w:val="20"/>
      <w:szCs w:val="20"/>
      <w:lang w:eastAsia="nl-NL"/>
    </w:rPr>
  </w:style>
  <w:style w:type="paragraph" w:styleId="FootnoteText">
    <w:name w:val="footnote text"/>
    <w:basedOn w:val="Normal"/>
    <w:link w:val="FootnoteTextChar"/>
    <w:uiPriority w:val="99"/>
    <w:semiHidden/>
    <w:unhideWhenUsed/>
    <w:rsid w:val="001979C8"/>
    <w:rPr>
      <w:sz w:val="20"/>
      <w:szCs w:val="20"/>
    </w:rPr>
  </w:style>
  <w:style w:type="character" w:customStyle="1" w:styleId="FootnoteTextChar">
    <w:name w:val="Footnote Text Char"/>
    <w:basedOn w:val="DefaultParagraphFont"/>
    <w:link w:val="FootnoteText"/>
    <w:uiPriority w:val="99"/>
    <w:semiHidden/>
    <w:rsid w:val="001979C8"/>
    <w:rPr>
      <w:lang w:eastAsia="en-US"/>
    </w:rPr>
  </w:style>
  <w:style w:type="character" w:styleId="FootnoteReference">
    <w:name w:val="footnote reference"/>
    <w:basedOn w:val="DefaultParagraphFont"/>
    <w:uiPriority w:val="99"/>
    <w:semiHidden/>
    <w:unhideWhenUsed/>
    <w:rsid w:val="001979C8"/>
    <w:rPr>
      <w:vertAlign w:val="superscript"/>
    </w:rPr>
  </w:style>
  <w:style w:type="paragraph" w:styleId="Header">
    <w:name w:val="header"/>
    <w:basedOn w:val="Normal"/>
    <w:link w:val="HeaderChar"/>
    <w:uiPriority w:val="99"/>
    <w:semiHidden/>
    <w:unhideWhenUsed/>
    <w:rsid w:val="006E0FCD"/>
    <w:pPr>
      <w:tabs>
        <w:tab w:val="center" w:pos="4680"/>
        <w:tab w:val="right" w:pos="9360"/>
      </w:tabs>
    </w:pPr>
  </w:style>
  <w:style w:type="character" w:customStyle="1" w:styleId="HeaderChar">
    <w:name w:val="Header Char"/>
    <w:basedOn w:val="DefaultParagraphFont"/>
    <w:link w:val="Header"/>
    <w:uiPriority w:val="99"/>
    <w:semiHidden/>
    <w:rsid w:val="006E0FCD"/>
    <w:rPr>
      <w:sz w:val="22"/>
      <w:szCs w:val="22"/>
      <w:lang w:val="nl-NL"/>
    </w:rPr>
  </w:style>
  <w:style w:type="paragraph" w:styleId="Footer">
    <w:name w:val="footer"/>
    <w:basedOn w:val="Normal"/>
    <w:link w:val="FooterChar"/>
    <w:uiPriority w:val="99"/>
    <w:semiHidden/>
    <w:unhideWhenUsed/>
    <w:rsid w:val="006E0FCD"/>
    <w:pPr>
      <w:tabs>
        <w:tab w:val="center" w:pos="4680"/>
        <w:tab w:val="right" w:pos="9360"/>
      </w:tabs>
    </w:pPr>
  </w:style>
  <w:style w:type="character" w:customStyle="1" w:styleId="FooterChar">
    <w:name w:val="Footer Char"/>
    <w:basedOn w:val="DefaultParagraphFont"/>
    <w:link w:val="Footer"/>
    <w:uiPriority w:val="99"/>
    <w:semiHidden/>
    <w:rsid w:val="006E0FCD"/>
    <w:rPr>
      <w:sz w:val="22"/>
      <w:szCs w:val="22"/>
      <w:lang w:val="nl-NL"/>
    </w:rPr>
  </w:style>
  <w:style w:type="paragraph" w:styleId="NoSpacing">
    <w:name w:val="No Spacing"/>
    <w:uiPriority w:val="1"/>
    <w:qFormat/>
    <w:rsid w:val="00EB24C0"/>
    <w:rPr>
      <w:sz w:val="22"/>
      <w:szCs w:val="22"/>
      <w:lang w:val="nl-NL"/>
    </w:rPr>
  </w:style>
  <w:style w:type="character" w:styleId="Hyperlink">
    <w:name w:val="Hyperlink"/>
    <w:basedOn w:val="DefaultParagraphFont"/>
    <w:uiPriority w:val="99"/>
    <w:unhideWhenUsed/>
    <w:rsid w:val="00D51190"/>
    <w:rPr>
      <w:color w:val="0000FF" w:themeColor="hyperlink"/>
      <w:u w:val="single"/>
    </w:rPr>
  </w:style>
  <w:style w:type="paragraph" w:styleId="Title">
    <w:name w:val="Title"/>
    <w:basedOn w:val="Normal"/>
    <w:next w:val="Normal"/>
    <w:link w:val="TitleChar"/>
    <w:uiPriority w:val="10"/>
    <w:qFormat/>
    <w:rsid w:val="00C8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C5"/>
    <w:rPr>
      <w:rFonts w:asciiTheme="majorHAnsi" w:eastAsiaTheme="majorEastAsia" w:hAnsiTheme="majorHAnsi" w:cstheme="majorBidi"/>
      <w:color w:val="17365D" w:themeColor="text2" w:themeShade="BF"/>
      <w:spacing w:val="5"/>
      <w:kern w:val="28"/>
      <w:sz w:val="52"/>
      <w:szCs w:val="52"/>
      <w:lang w:val="nl-NL"/>
    </w:rPr>
  </w:style>
  <w:style w:type="paragraph" w:styleId="BalloonText">
    <w:name w:val="Balloon Text"/>
    <w:basedOn w:val="Normal"/>
    <w:link w:val="BalloonTextChar"/>
    <w:uiPriority w:val="99"/>
    <w:semiHidden/>
    <w:unhideWhenUsed/>
    <w:rsid w:val="0047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23"/>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7713">
      <w:bodyDiv w:val="1"/>
      <w:marLeft w:val="0"/>
      <w:marRight w:val="0"/>
      <w:marTop w:val="0"/>
      <w:marBottom w:val="0"/>
      <w:divBdr>
        <w:top w:val="none" w:sz="0" w:space="0" w:color="auto"/>
        <w:left w:val="none" w:sz="0" w:space="0" w:color="auto"/>
        <w:bottom w:val="none" w:sz="0" w:space="0" w:color="auto"/>
        <w:right w:val="none" w:sz="0" w:space="0" w:color="auto"/>
      </w:divBdr>
      <w:divsChild>
        <w:div w:id="154961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AFF1-E373-704B-A555-36B7293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Macintosh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Any Inc.</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2011-04-15T10:36:00Z</cp:lastPrinted>
  <dcterms:created xsi:type="dcterms:W3CDTF">2017-07-13T12:55:00Z</dcterms:created>
  <dcterms:modified xsi:type="dcterms:W3CDTF">2017-07-13T12:55:00Z</dcterms:modified>
</cp:coreProperties>
</file>