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F7D59" w:rsidRDefault="00C6371A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 xml:space="preserve">Tarih: </w:t>
      </w:r>
      <w:r w:rsidR="0081369D">
        <w:rPr>
          <w:rFonts w:ascii="Times New Roman" w:hAnsi="Times New Roman" w:cs="Times New Roman"/>
          <w:b/>
          <w:color w:val="000000" w:themeColor="text1"/>
          <w:lang w:val="tr-TR"/>
        </w:rPr>
        <w:t>05</w:t>
      </w:r>
      <w:r w:rsidR="002F11DB" w:rsidRPr="00EF7D59">
        <w:rPr>
          <w:rFonts w:ascii="Times New Roman" w:hAnsi="Times New Roman" w:cs="Times New Roman"/>
          <w:b/>
          <w:color w:val="000000" w:themeColor="text1"/>
          <w:lang w:val="tr-TR"/>
        </w:rPr>
        <w:t>-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0</w:t>
      </w:r>
      <w:r w:rsidR="0081369D">
        <w:rPr>
          <w:rFonts w:ascii="Times New Roman" w:hAnsi="Times New Roman" w:cs="Times New Roman"/>
          <w:b/>
          <w:color w:val="000000" w:themeColor="text1"/>
          <w:lang w:val="tr-TR"/>
        </w:rPr>
        <w:t>5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-2017</w:t>
      </w:r>
    </w:p>
    <w:p w:rsidR="00586391" w:rsidRPr="00EF7D59" w:rsidRDefault="00586391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71A" w:rsidRPr="00EF7D59" w:rsidRDefault="00C6371A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37212A" w:rsidRPr="00EF7D59" w:rsidRDefault="00EF7F9E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51435</wp:posOffset>
            </wp:positionV>
            <wp:extent cx="2970000" cy="57960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763" w:rsidRPr="00EF7D59" w:rsidRDefault="00074763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C4159" w:rsidRPr="00EF7D59" w:rsidRDefault="00EF7F9E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-426775</wp:posOffset>
            </wp:positionH>
            <wp:positionV relativeFrom="paragraph">
              <wp:posOffset>97155</wp:posOffset>
            </wp:positionV>
            <wp:extent cx="3555005" cy="9588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0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159" w:rsidRPr="00EF7D59" w:rsidRDefault="002C4159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C4159" w:rsidRPr="00EF7D59" w:rsidRDefault="002C4159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C6371A" w:rsidRPr="00EF7D59" w:rsidRDefault="0081369D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BERAT </w:t>
      </w:r>
      <w:r w:rsidR="00A63CB3">
        <w:rPr>
          <w:rFonts w:ascii="Times New Roman" w:hAnsi="Times New Roman" w:cs="Times New Roman"/>
          <w:b/>
          <w:color w:val="000000" w:themeColor="text1"/>
          <w:lang w:val="tr-TR"/>
        </w:rPr>
        <w:t>KANDİLİ</w:t>
      </w:r>
    </w:p>
    <w:p w:rsidR="00903F78" w:rsidRPr="00EF7D59" w:rsidRDefault="00903F78" w:rsidP="00674846">
      <w:pPr>
        <w:pStyle w:val="Norma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F11DB" w:rsidRPr="00EF7D59" w:rsidRDefault="002F11DB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Muhterem müminler!</w:t>
      </w:r>
    </w:p>
    <w:p w:rsidR="0081369D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sz w:val="24"/>
          <w:szCs w:val="24"/>
          <w:lang w:val="tr-TR"/>
        </w:rPr>
        <w:t>Okuduğum ayeti kerimelerde Yüce A</w:t>
      </w:r>
      <w:r w:rsidR="00EF7F9E">
        <w:rPr>
          <w:rFonts w:asciiTheme="majorBidi" w:hAnsiTheme="majorBidi" w:cstheme="majorBidi"/>
          <w:sz w:val="24"/>
          <w:szCs w:val="24"/>
          <w:lang w:val="tr-TR"/>
        </w:rPr>
        <w:t>llah şöyle buyurmaktadır: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97723">
        <w:rPr>
          <w:rFonts w:asciiTheme="majorBidi" w:hAnsiTheme="majorBidi" w:cstheme="majorBidi"/>
          <w:b/>
          <w:bCs/>
          <w:sz w:val="24"/>
          <w:szCs w:val="24"/>
          <w:lang w:val="tr-TR"/>
        </w:rPr>
        <w:t>“</w:t>
      </w:r>
      <w:r w:rsidR="00B4000A">
        <w:rPr>
          <w:rFonts w:asciiTheme="majorBidi" w:hAnsiTheme="majorBidi" w:cstheme="majorBidi"/>
          <w:b/>
          <w:bCs/>
          <w:sz w:val="24"/>
          <w:szCs w:val="24"/>
          <w:lang w:val="tr-TR"/>
        </w:rPr>
        <w:t>De ki: ‘E</w:t>
      </w:r>
      <w:r w:rsidR="00EF7F9E">
        <w:rPr>
          <w:rFonts w:asciiTheme="majorBidi" w:hAnsiTheme="majorBidi" w:cstheme="majorBidi"/>
          <w:b/>
          <w:bCs/>
          <w:sz w:val="24"/>
          <w:szCs w:val="24"/>
          <w:lang w:val="tr-TR"/>
        </w:rPr>
        <w:t>y kendilerine kötülük edip aşırı giden kullarım! Allah’ın rahmetinden ümidinizi kesmeyin. Şüphesiz Allah bütün günahları affeder. Çünkü O, çok bağışlayandır, çok merhamet edendir.</w:t>
      </w:r>
      <w:r w:rsidR="00B4000A">
        <w:rPr>
          <w:rFonts w:asciiTheme="majorBidi" w:hAnsiTheme="majorBidi" w:cstheme="majorBidi"/>
          <w:b/>
          <w:bCs/>
          <w:sz w:val="24"/>
          <w:szCs w:val="24"/>
          <w:lang w:val="tr-TR"/>
        </w:rPr>
        <w:t>’</w:t>
      </w:r>
      <w:r w:rsidR="00E97723">
        <w:rPr>
          <w:rFonts w:asciiTheme="majorBidi" w:hAnsiTheme="majorBidi" w:cstheme="majorBidi"/>
          <w:b/>
          <w:bCs/>
          <w:sz w:val="24"/>
          <w:szCs w:val="24"/>
          <w:lang w:val="tr-TR"/>
        </w:rPr>
        <w:t>”</w:t>
      </w:r>
      <w:r w:rsidRPr="00E97723">
        <w:rPr>
          <w:rFonts w:asciiTheme="majorBidi" w:hAnsiTheme="majorBidi" w:cstheme="majorBidi"/>
          <w:bCs/>
          <w:sz w:val="24"/>
          <w:szCs w:val="24"/>
          <w:vertAlign w:val="superscript"/>
          <w:lang w:val="tr-TR"/>
        </w:rPr>
        <w:footnoteReference w:id="1"/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F7F9E">
        <w:rPr>
          <w:rFonts w:asciiTheme="majorBidi" w:hAnsiTheme="majorBidi" w:cstheme="majorBidi"/>
          <w:sz w:val="24"/>
          <w:szCs w:val="24"/>
          <w:lang w:val="tr-TR"/>
        </w:rPr>
        <w:t>Ümmetine çok düşkün olan, bizleri çok seven s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evgili Peygamberimiz </w:t>
      </w:r>
      <w:r w:rsidR="00EF7F9E">
        <w:rPr>
          <w:rFonts w:asciiTheme="majorBidi" w:hAnsiTheme="majorBidi" w:cstheme="majorBidi"/>
          <w:sz w:val="24"/>
          <w:szCs w:val="24"/>
          <w:lang w:val="tr-TR"/>
        </w:rPr>
        <w:t>(</w:t>
      </w:r>
      <w:proofErr w:type="spellStart"/>
      <w:r w:rsidR="00EF7F9E">
        <w:rPr>
          <w:rFonts w:asciiTheme="majorBidi" w:hAnsiTheme="majorBidi" w:cstheme="majorBidi"/>
          <w:sz w:val="24"/>
          <w:szCs w:val="24"/>
          <w:lang w:val="tr-TR"/>
        </w:rPr>
        <w:t>s.a.v</w:t>
      </w:r>
      <w:proofErr w:type="spellEnd"/>
      <w:r w:rsidR="00EF7F9E">
        <w:rPr>
          <w:rFonts w:asciiTheme="majorBidi" w:hAnsiTheme="majorBidi" w:cstheme="majorBidi"/>
          <w:sz w:val="24"/>
          <w:szCs w:val="24"/>
          <w:lang w:val="tr-TR"/>
        </w:rPr>
        <w:t xml:space="preserve">.) 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de</w:t>
      </w:r>
      <w:r w:rsidR="00EF7F9E">
        <w:rPr>
          <w:rFonts w:asciiTheme="majorBidi" w:hAnsiTheme="majorBidi" w:cstheme="majorBidi"/>
          <w:sz w:val="24"/>
          <w:szCs w:val="24"/>
          <w:lang w:val="tr-TR"/>
        </w:rPr>
        <w:t xml:space="preserve"> şöyle </w:t>
      </w:r>
      <w:r w:rsidR="00EF7F9E" w:rsidRPr="0081369D">
        <w:rPr>
          <w:rFonts w:asciiTheme="majorBidi" w:hAnsiTheme="majorBidi" w:cstheme="majorBidi"/>
          <w:sz w:val="24"/>
          <w:szCs w:val="24"/>
          <w:lang w:val="tr-TR"/>
        </w:rPr>
        <w:t>buyurmuştur</w:t>
      </w:r>
      <w:r w:rsidR="00EF7F9E">
        <w:rPr>
          <w:rFonts w:asciiTheme="majorBidi" w:hAnsiTheme="majorBidi" w:cstheme="majorBidi"/>
          <w:sz w:val="24"/>
          <w:szCs w:val="24"/>
          <w:lang w:val="tr-TR"/>
        </w:rPr>
        <w:t>:</w:t>
      </w:r>
      <w:r w:rsidRPr="0081369D">
        <w:rPr>
          <w:rFonts w:asciiTheme="majorBidi" w:hAnsiTheme="majorBidi" w:cstheme="majorBidi"/>
          <w:i/>
          <w:iCs/>
          <w:sz w:val="24"/>
          <w:szCs w:val="24"/>
          <w:lang w:val="tr-TR"/>
        </w:rPr>
        <w:t xml:space="preserve"> </w:t>
      </w:r>
      <w:r w:rsidR="00EF7F9E" w:rsidRPr="00EF7F9E">
        <w:rPr>
          <w:rFonts w:asciiTheme="majorBidi" w:hAnsiTheme="majorBidi" w:cstheme="majorBidi"/>
          <w:b/>
          <w:iCs/>
          <w:sz w:val="24"/>
          <w:szCs w:val="24"/>
          <w:lang w:val="tr-TR"/>
        </w:rPr>
        <w:t>“Şaban</w:t>
      </w:r>
      <w:r w:rsidR="00EF7F9E">
        <w:rPr>
          <w:rFonts w:asciiTheme="majorBidi" w:hAnsiTheme="majorBidi" w:cstheme="majorBidi"/>
          <w:b/>
          <w:iCs/>
          <w:sz w:val="24"/>
          <w:szCs w:val="24"/>
          <w:lang w:val="tr-TR"/>
        </w:rPr>
        <w:t xml:space="preserve"> ayının</w:t>
      </w:r>
      <w:r w:rsidR="00A63CB3">
        <w:rPr>
          <w:rFonts w:asciiTheme="majorBidi" w:hAnsiTheme="majorBidi" w:cstheme="majorBidi"/>
          <w:b/>
          <w:iCs/>
          <w:sz w:val="24"/>
          <w:szCs w:val="24"/>
          <w:lang w:val="tr-TR"/>
        </w:rPr>
        <w:t xml:space="preserve"> </w:t>
      </w:r>
      <w:r w:rsidR="00A63CB3"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on</w:t>
      </w:r>
      <w:r w:rsidR="00A63CB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A63CB3"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beşinci</w:t>
      </w:r>
      <w:r w:rsidR="00A63CB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gününü oruçlu geçirin. Gecesinde ise ibadete kalkın.</w:t>
      </w:r>
      <w:r w:rsidR="00EF7F9E" w:rsidRPr="00EF7F9E">
        <w:rPr>
          <w:rFonts w:asciiTheme="majorBidi" w:hAnsiTheme="majorBidi" w:cstheme="majorBidi"/>
          <w:b/>
          <w:iCs/>
          <w:sz w:val="24"/>
          <w:szCs w:val="24"/>
          <w:lang w:val="tr-TR"/>
        </w:rPr>
        <w:t xml:space="preserve"> </w:t>
      </w:r>
      <w:r w:rsidR="00A63CB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Çünkü o gece güneş batınca 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Allah Teâlâ</w:t>
      </w:r>
      <w:r w:rsidR="00A63CB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A63CB3"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A63CB3" w:rsidRPr="00A63CB3">
        <w:rPr>
          <w:rFonts w:asciiTheme="majorBidi" w:hAnsiTheme="majorBidi" w:cstheme="majorBidi"/>
          <w:bCs/>
          <w:sz w:val="24"/>
          <w:szCs w:val="24"/>
          <w:lang w:val="tr-TR"/>
        </w:rPr>
        <w:t>(keyfiyeti</w:t>
      </w:r>
      <w:r w:rsidR="00A63CB3" w:rsidRPr="00A63CB3">
        <w:rPr>
          <w:rFonts w:asciiTheme="majorBidi" w:hAnsiTheme="majorBidi" w:cstheme="majorBidi"/>
          <w:bCs/>
          <w:sz w:val="24"/>
          <w:szCs w:val="24"/>
          <w:lang w:val="tr-TR"/>
        </w:rPr>
        <w:t>ni bilemediğimiz</w:t>
      </w:r>
      <w:r w:rsidR="00A63CB3" w:rsidRPr="00A63CB3">
        <w:rPr>
          <w:rFonts w:asciiTheme="majorBidi" w:hAnsiTheme="majorBidi" w:cstheme="majorBidi"/>
          <w:bCs/>
          <w:sz w:val="24"/>
          <w:szCs w:val="24"/>
          <w:lang w:val="tr-TR"/>
        </w:rPr>
        <w:t xml:space="preserve"> bi</w:t>
      </w:r>
      <w:r w:rsidR="00A63CB3" w:rsidRPr="00A63CB3">
        <w:rPr>
          <w:rFonts w:asciiTheme="majorBidi" w:hAnsiTheme="majorBidi" w:cstheme="majorBidi"/>
          <w:bCs/>
          <w:sz w:val="24"/>
          <w:szCs w:val="24"/>
          <w:lang w:val="tr-TR"/>
        </w:rPr>
        <w:t xml:space="preserve">r </w:t>
      </w:r>
      <w:r w:rsidR="00A63CB3" w:rsidRPr="00A63CB3">
        <w:rPr>
          <w:rFonts w:asciiTheme="majorBidi" w:hAnsiTheme="majorBidi" w:cstheme="majorBidi"/>
          <w:bCs/>
          <w:sz w:val="24"/>
          <w:szCs w:val="24"/>
          <w:lang w:val="tr-TR"/>
        </w:rPr>
        <w:t>şekilde)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en yakın olan </w:t>
      </w:r>
      <w:r w:rsidR="00A63CB3"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semaya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A63CB3">
        <w:rPr>
          <w:rFonts w:asciiTheme="majorBidi" w:hAnsiTheme="majorBidi" w:cstheme="majorBidi"/>
          <w:b/>
          <w:bCs/>
          <w:sz w:val="24"/>
          <w:szCs w:val="24"/>
          <w:lang w:val="tr-TR"/>
        </w:rPr>
        <w:t>tecelli ederek, fecir doğuncaya kadar: ‘Bağışlanma dileyen yok mu, onu bağışlayayım. Rızık isteyen yok mu, ona rızık vereyim. Musibete uğrayan yok mu, ona afiyet vereyim…’ buyurur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.”</w:t>
      </w:r>
      <w:r w:rsidRPr="00A63CB3">
        <w:rPr>
          <w:rFonts w:asciiTheme="majorBidi" w:hAnsiTheme="majorBidi" w:cstheme="majorBidi"/>
          <w:bCs/>
          <w:sz w:val="24"/>
          <w:szCs w:val="24"/>
          <w:vertAlign w:val="superscript"/>
          <w:lang w:val="tr-TR"/>
        </w:rPr>
        <w:footnoteReference w:id="2"/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A63CB3" w:rsidRPr="0081369D" w:rsidRDefault="00A63CB3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81369D" w:rsidRPr="0081369D" w:rsidRDefault="00A63CB3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Aziz k</w:t>
      </w:r>
      <w:r w:rsidR="0081369D"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ardeşlerim!   </w:t>
      </w:r>
    </w:p>
    <w:p w:rsidR="0081369D" w:rsidRPr="0081369D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Önümüzdeki 10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Mayıs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Çarşambayı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Perşembeye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A63CB3">
        <w:rPr>
          <w:rFonts w:asciiTheme="majorBidi" w:hAnsiTheme="majorBidi" w:cstheme="majorBidi"/>
          <w:sz w:val="24"/>
          <w:szCs w:val="24"/>
          <w:lang w:val="tr-TR"/>
        </w:rPr>
        <w:t>bağlayan geceyi mübarek B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erat gecesi olarak idrak edeceğiz</w:t>
      </w:r>
      <w:r w:rsidR="00A63CB3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="00A63CB3">
        <w:rPr>
          <w:rFonts w:asciiTheme="majorBidi" w:hAnsiTheme="majorBidi" w:cstheme="majorBidi"/>
          <w:sz w:val="24"/>
          <w:szCs w:val="24"/>
          <w:lang w:val="tr-TR"/>
        </w:rPr>
        <w:t>inşaallah</w:t>
      </w:r>
      <w:proofErr w:type="spellEnd"/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. Bu gece; duaların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kabul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edildiği, Peygamber Efendimize ümmetinin tamamına şefaat etme yetkisinin verildiği, Allah Teâlâ’nın rahmet ve mağfiretinin bol bol tecelli ettiği,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tövbe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ve istiğfarda bulundukları takdirde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Müslümanların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ilahi rahmete nail olup affedileceklerinin müjdelendiği müstesna bir gecedir. Bu gece mübarek Berat Kandilidir. </w:t>
      </w:r>
    </w:p>
    <w:p w:rsidR="0081369D" w:rsidRPr="0081369D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     </w:t>
      </w:r>
    </w:p>
    <w:p w:rsidR="00A63CB3" w:rsidRDefault="00A63CB3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81369D" w:rsidRPr="0081369D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Kardeşlerim! </w:t>
      </w:r>
    </w:p>
    <w:p w:rsidR="0081369D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81369D">
        <w:rPr>
          <w:rFonts w:asciiTheme="majorBidi" w:hAnsiTheme="majorBidi" w:cstheme="majorBidi"/>
          <w:sz w:val="24"/>
          <w:szCs w:val="24"/>
          <w:lang w:val="tr-TR"/>
        </w:rPr>
        <w:t>Cenâb</w:t>
      </w:r>
      <w:proofErr w:type="spellEnd"/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-ı Hak; kullarının ibadetlerini kat kat mükâfatlandırmak, dua ve isteklerini kabul etmek,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tövbelerini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kabul ederek günahlarının bağışlanmasına imkân ve fırsat vermek üzere bazı zamanları daha faziletli kılmıştır.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Rabbimiz biz kullarını affetmeyi istemektedir. Bu yüzden bazı gün, ay ve gecelere </w:t>
      </w:r>
      <w:r w:rsidR="00A63CB3" w:rsidRPr="0081369D">
        <w:rPr>
          <w:rFonts w:asciiTheme="majorBidi" w:hAnsiTheme="majorBidi" w:cstheme="majorBidi"/>
          <w:sz w:val="24"/>
          <w:szCs w:val="24"/>
          <w:lang w:val="tr-TR"/>
        </w:rPr>
        <w:t>kutsiyet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takdir etmekte, böylesi gün ve gecelerde ibadet edip, </w:t>
      </w:r>
      <w:r w:rsidR="00091143" w:rsidRPr="0081369D">
        <w:rPr>
          <w:rFonts w:asciiTheme="majorBidi" w:hAnsiTheme="majorBidi" w:cstheme="majorBidi"/>
          <w:sz w:val="24"/>
          <w:szCs w:val="24"/>
          <w:lang w:val="tr-TR"/>
        </w:rPr>
        <w:t>tövbe ve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istiğfarda bulunanları affedeceğini bildirmektedir.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Ancak: Allah’a şirk koşan, Anne- babasına isyan eden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, </w:t>
      </w:r>
      <w:r w:rsidRPr="00A63CB3">
        <w:rPr>
          <w:rFonts w:asciiTheme="majorBidi" w:hAnsiTheme="majorBidi" w:cstheme="majorBidi"/>
          <w:bCs/>
          <w:sz w:val="24"/>
          <w:szCs w:val="24"/>
          <w:lang w:val="tr-TR"/>
        </w:rPr>
        <w:t>i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çki içmede ısrar eden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, 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din kardeşine kin güden,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akrabasıyla alakasını kesen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, 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>kibirlenip büyüklük taslayanların ilahi aftan mahrum kalacaklardır.</w:t>
      </w:r>
    </w:p>
    <w:p w:rsidR="00A63CB3" w:rsidRPr="0081369D" w:rsidRDefault="00A63CB3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81369D" w:rsidRPr="0081369D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Muhterem Müslümanlar!</w:t>
      </w:r>
    </w:p>
    <w:p w:rsidR="0081369D" w:rsidRPr="00091143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sz w:val="24"/>
          <w:szCs w:val="24"/>
          <w:lang w:val="tr-TR"/>
        </w:rPr>
        <w:t>Rahmeti gazabını ge</w:t>
      </w:r>
      <w:bookmarkStart w:id="0" w:name="_GoBack"/>
      <w:bookmarkEnd w:id="0"/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çen Yüce </w:t>
      </w:r>
      <w:r w:rsidR="00091143" w:rsidRPr="0081369D">
        <w:rPr>
          <w:rFonts w:asciiTheme="majorBidi" w:hAnsiTheme="majorBidi" w:cstheme="majorBidi"/>
          <w:sz w:val="24"/>
          <w:szCs w:val="24"/>
          <w:lang w:val="tr-TR"/>
        </w:rPr>
        <w:t>Rabbimizin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hayır ve bereketini, af ve mağfiretini yağmur gibi üzerimize yağdırdığı bu mübarek geceyi fırsat </w:t>
      </w:r>
      <w:r w:rsidR="00091143" w:rsidRPr="0081369D">
        <w:rPr>
          <w:rFonts w:asciiTheme="majorBidi" w:hAnsiTheme="majorBidi" w:cstheme="majorBidi"/>
          <w:sz w:val="24"/>
          <w:szCs w:val="24"/>
          <w:lang w:val="tr-TR"/>
        </w:rPr>
        <w:t>bilip</w:t>
      </w:r>
      <w:r w:rsidR="00091143">
        <w:rPr>
          <w:rFonts w:asciiTheme="majorBidi" w:hAnsiTheme="majorBidi" w:cstheme="majorBidi"/>
          <w:sz w:val="24"/>
          <w:szCs w:val="24"/>
          <w:lang w:val="tr-TR"/>
        </w:rPr>
        <w:t>,</w:t>
      </w:r>
      <w:r w:rsidR="00091143" w:rsidRPr="0081369D">
        <w:rPr>
          <w:rFonts w:asciiTheme="majorBidi" w:hAnsiTheme="majorBidi" w:cstheme="majorBidi"/>
          <w:sz w:val="24"/>
          <w:szCs w:val="24"/>
          <w:lang w:val="tr-TR"/>
        </w:rPr>
        <w:t xml:space="preserve"> bu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geceyi </w:t>
      </w:r>
      <w:r w:rsidR="00091143" w:rsidRPr="0081369D">
        <w:rPr>
          <w:rFonts w:asciiTheme="majorBidi" w:hAnsiTheme="majorBidi" w:cstheme="majorBidi"/>
          <w:sz w:val="24"/>
          <w:szCs w:val="24"/>
          <w:lang w:val="tr-TR"/>
        </w:rPr>
        <w:t>tövbe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, dua ve </w:t>
      </w:r>
      <w:r w:rsidR="00091143">
        <w:rPr>
          <w:rFonts w:asciiTheme="majorBidi" w:hAnsiTheme="majorBidi" w:cstheme="majorBidi"/>
          <w:sz w:val="24"/>
          <w:szCs w:val="24"/>
          <w:lang w:val="tr-TR"/>
        </w:rPr>
        <w:t>nefsimizi muhasebe ederek</w:t>
      </w:r>
      <w:r w:rsidRPr="0081369D">
        <w:rPr>
          <w:rFonts w:asciiTheme="majorBidi" w:hAnsiTheme="majorBidi" w:cstheme="majorBidi"/>
          <w:sz w:val="24"/>
          <w:szCs w:val="24"/>
          <w:lang w:val="tr-TR"/>
        </w:rPr>
        <w:t xml:space="preserve"> ile geçirmeli; bu ilâhî ziyafetten faydalanmak için elimizden gelen gayreti göstermeliyiz.</w:t>
      </w:r>
      <w:r w:rsidR="00091143">
        <w:rPr>
          <w:rFonts w:asciiTheme="majorBidi" w:hAnsiTheme="majorBidi" w:cstheme="majorBidi"/>
          <w:sz w:val="24"/>
          <w:szCs w:val="24"/>
          <w:lang w:val="tr-TR"/>
        </w:rPr>
        <w:t xml:space="preserve"> Yüce Allah’ın “</w:t>
      </w:r>
      <w:r w:rsidR="00091143">
        <w:rPr>
          <w:rFonts w:asciiTheme="majorBidi" w:hAnsiTheme="majorBidi" w:cstheme="majorBidi"/>
          <w:b/>
          <w:sz w:val="24"/>
          <w:szCs w:val="24"/>
          <w:lang w:val="tr-TR"/>
        </w:rPr>
        <w:t xml:space="preserve">yok mu?” </w:t>
      </w:r>
      <w:r w:rsidR="00091143">
        <w:rPr>
          <w:rFonts w:asciiTheme="majorBidi" w:hAnsiTheme="majorBidi" w:cstheme="majorBidi"/>
          <w:sz w:val="24"/>
          <w:szCs w:val="24"/>
          <w:lang w:val="tr-TR"/>
        </w:rPr>
        <w:t xml:space="preserve">davetine </w:t>
      </w:r>
      <w:r w:rsidR="00091143">
        <w:rPr>
          <w:rFonts w:asciiTheme="majorBidi" w:hAnsiTheme="majorBidi" w:cstheme="majorBidi"/>
          <w:b/>
          <w:sz w:val="24"/>
          <w:szCs w:val="24"/>
          <w:lang w:val="tr-TR"/>
        </w:rPr>
        <w:t>“ben de varım ya Rabbi!”</w:t>
      </w:r>
      <w:r w:rsidR="00091143">
        <w:rPr>
          <w:rFonts w:asciiTheme="majorBidi" w:hAnsiTheme="majorBidi" w:cstheme="majorBidi"/>
          <w:sz w:val="24"/>
          <w:szCs w:val="24"/>
          <w:lang w:val="tr-TR"/>
        </w:rPr>
        <w:t xml:space="preserve"> diyerek icabet edelim.</w:t>
      </w:r>
    </w:p>
    <w:p w:rsidR="00091143" w:rsidRDefault="00091143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374AAD" w:rsidRPr="00091143" w:rsidRDefault="0081369D" w:rsidP="00F93D3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1369D">
        <w:rPr>
          <w:rFonts w:asciiTheme="majorBidi" w:hAnsiTheme="majorBidi" w:cstheme="majorBidi"/>
          <w:sz w:val="24"/>
          <w:szCs w:val="24"/>
          <w:lang w:val="tr-TR"/>
        </w:rPr>
        <w:t>Hutbemizi Peygamber Efendimizin bu geceye has yaptığı dua ile bitirelim:</w:t>
      </w:r>
      <w:r w:rsidR="00091143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“Allah’ım! </w:t>
      </w:r>
      <w:r w:rsidR="00091143"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Azabından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affına, gazabından rızana sığınıyorum. Ya Rabbi! Senden yine Sana sığınıyorum. Sen yücelerden yücesin. Seni layık olduğun şekilde </w:t>
      </w:r>
      <w:proofErr w:type="spellStart"/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medh</w:t>
      </w:r>
      <w:proofErr w:type="spellEnd"/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-ü sena edemi</w:t>
      </w:r>
      <w:r w:rsidR="00F93D3D">
        <w:rPr>
          <w:rFonts w:asciiTheme="majorBidi" w:hAnsiTheme="majorBidi" w:cstheme="majorBidi"/>
          <w:b/>
          <w:bCs/>
          <w:sz w:val="24"/>
          <w:szCs w:val="24"/>
          <w:lang w:val="tr-TR"/>
        </w:rPr>
        <w:t>yorum. Sana layık bir şükürle şü</w:t>
      </w:r>
      <w:r w:rsidRPr="0081369D">
        <w:rPr>
          <w:rFonts w:asciiTheme="majorBidi" w:hAnsiTheme="majorBidi" w:cstheme="majorBidi"/>
          <w:b/>
          <w:bCs/>
          <w:sz w:val="24"/>
          <w:szCs w:val="24"/>
          <w:lang w:val="tr-TR"/>
        </w:rPr>
        <w:t>kredemiyorum. Sen ancak kendini övdüğün gibisin</w:t>
      </w:r>
      <w:r w:rsidR="00091143">
        <w:rPr>
          <w:rFonts w:asciiTheme="majorBidi" w:hAnsiTheme="majorBidi" w:cstheme="majorBidi"/>
          <w:b/>
          <w:bCs/>
          <w:sz w:val="24"/>
          <w:szCs w:val="24"/>
          <w:lang w:val="tr-TR"/>
        </w:rPr>
        <w:t>.</w:t>
      </w:r>
      <w:r w:rsidRPr="00091143">
        <w:rPr>
          <w:rFonts w:asciiTheme="majorBidi" w:hAnsiTheme="majorBidi" w:cstheme="majorBidi"/>
          <w:b/>
          <w:bCs/>
          <w:sz w:val="24"/>
          <w:szCs w:val="24"/>
          <w:lang w:val="tr-TR"/>
        </w:rPr>
        <w:t>”</w:t>
      </w:r>
      <w:bookmarkStart w:id="1" w:name="ust2"/>
      <w:bookmarkEnd w:id="1"/>
      <w:r w:rsidRPr="00091143">
        <w:rPr>
          <w:rFonts w:asciiTheme="majorBidi" w:hAnsiTheme="majorBidi" w:cstheme="majorBidi"/>
          <w:bCs/>
          <w:sz w:val="24"/>
          <w:szCs w:val="24"/>
          <w:vertAlign w:val="superscript"/>
          <w:lang w:val="tr-TR"/>
        </w:rPr>
        <w:footnoteReference w:id="3"/>
      </w:r>
    </w:p>
    <w:p w:rsidR="009070E1" w:rsidRPr="00EF7D59" w:rsidRDefault="009070E1" w:rsidP="00F93D3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674846" w:rsidRDefault="00674846" w:rsidP="00F93D3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F93D3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10121C" w:rsidRDefault="0010121C" w:rsidP="00F93D3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10121C" w:rsidRDefault="0010121C" w:rsidP="00F93D3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P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C768E0" w:rsidRDefault="00C768E0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044BEE" w:rsidRPr="00EF7D59" w:rsidRDefault="005B2B96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Hollanda Diyanet Vakfı</w:t>
      </w:r>
    </w:p>
    <w:sectPr w:rsidR="00044BEE" w:rsidRPr="00EF7D59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48" w:rsidRDefault="00FD6E48" w:rsidP="009E60E2">
      <w:r>
        <w:separator/>
      </w:r>
    </w:p>
  </w:endnote>
  <w:endnote w:type="continuationSeparator" w:id="0">
    <w:p w:rsidR="00FD6E48" w:rsidRDefault="00FD6E48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48" w:rsidRDefault="00FD6E48" w:rsidP="009E60E2">
      <w:r>
        <w:separator/>
      </w:r>
    </w:p>
  </w:footnote>
  <w:footnote w:type="continuationSeparator" w:id="0">
    <w:p w:rsidR="00FD6E48" w:rsidRDefault="00FD6E48" w:rsidP="009E60E2">
      <w:r>
        <w:continuationSeparator/>
      </w:r>
    </w:p>
  </w:footnote>
  <w:footnote w:id="1">
    <w:p w:rsidR="0081369D" w:rsidRPr="0081369D" w:rsidRDefault="0081369D" w:rsidP="0081369D">
      <w:pPr>
        <w:pStyle w:val="Voetnoottekst"/>
        <w:rPr>
          <w:rFonts w:ascii="Times New Roman" w:hAnsi="Times New Roman" w:cs="Times New Roman"/>
        </w:rPr>
      </w:pPr>
      <w:r w:rsidRPr="0081369D">
        <w:rPr>
          <w:rStyle w:val="Voetnootmarkering"/>
          <w:rFonts w:ascii="Times New Roman" w:hAnsi="Times New Roman" w:cs="Times New Roman"/>
        </w:rPr>
        <w:footnoteRef/>
      </w:r>
      <w:r w:rsidR="00EF7F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7F9E">
        <w:rPr>
          <w:rFonts w:ascii="Times New Roman" w:hAnsi="Times New Roman" w:cs="Times New Roman"/>
          <w:color w:val="000000"/>
        </w:rPr>
        <w:t>Zümer</w:t>
      </w:r>
      <w:proofErr w:type="spellEnd"/>
      <w:r w:rsidR="00EF7F9E">
        <w:rPr>
          <w:rFonts w:ascii="Times New Roman" w:hAnsi="Times New Roman" w:cs="Times New Roman"/>
          <w:color w:val="000000"/>
        </w:rPr>
        <w:t>, 39/53.</w:t>
      </w:r>
    </w:p>
  </w:footnote>
  <w:footnote w:id="2">
    <w:p w:rsidR="0081369D" w:rsidRPr="0081369D" w:rsidRDefault="0081369D" w:rsidP="0081369D">
      <w:pPr>
        <w:pStyle w:val="Voetnoottekst"/>
        <w:rPr>
          <w:rFonts w:ascii="Times New Roman" w:hAnsi="Times New Roman" w:cs="Times New Roman"/>
        </w:rPr>
      </w:pPr>
      <w:r w:rsidRPr="0081369D">
        <w:rPr>
          <w:rStyle w:val="Voetnootmarkering"/>
          <w:rFonts w:ascii="Times New Roman" w:hAnsi="Times New Roman" w:cs="Times New Roman"/>
        </w:rPr>
        <w:footnoteRef/>
      </w:r>
      <w:r w:rsidRPr="0081369D">
        <w:rPr>
          <w:rFonts w:ascii="Times New Roman" w:hAnsi="Times New Roman" w:cs="Times New Roman"/>
        </w:rPr>
        <w:t xml:space="preserve"> </w:t>
      </w:r>
      <w:r w:rsidRPr="0081369D">
        <w:rPr>
          <w:rFonts w:ascii="Times New Roman" w:hAnsi="Times New Roman" w:cs="Times New Roman"/>
          <w:color w:val="000000"/>
        </w:rPr>
        <w:t xml:space="preserve">İbn </w:t>
      </w:r>
      <w:proofErr w:type="spellStart"/>
      <w:r w:rsidRPr="0081369D">
        <w:rPr>
          <w:rFonts w:ascii="Times New Roman" w:hAnsi="Times New Roman" w:cs="Times New Roman"/>
          <w:color w:val="000000"/>
        </w:rPr>
        <w:t>Mâce</w:t>
      </w:r>
      <w:proofErr w:type="spellEnd"/>
      <w:r w:rsidR="00A63CB3">
        <w:rPr>
          <w:rFonts w:ascii="Times New Roman" w:hAnsi="Times New Roman" w:cs="Times New Roman"/>
          <w:color w:val="000000"/>
        </w:rPr>
        <w:t>,</w:t>
      </w:r>
      <w:r w:rsidRPr="0081369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369D">
        <w:rPr>
          <w:rFonts w:ascii="Times New Roman" w:hAnsi="Times New Roman" w:cs="Times New Roman"/>
          <w:color w:val="000000"/>
        </w:rPr>
        <w:t>İkâmetu's-Salavât</w:t>
      </w:r>
      <w:proofErr w:type="spellEnd"/>
      <w:r w:rsidRPr="0081369D">
        <w:rPr>
          <w:rFonts w:ascii="Times New Roman" w:hAnsi="Times New Roman" w:cs="Times New Roman"/>
          <w:color w:val="000000"/>
        </w:rPr>
        <w:t>, 191.</w:t>
      </w:r>
    </w:p>
  </w:footnote>
  <w:footnote w:id="3">
    <w:p w:rsidR="0081369D" w:rsidRPr="0081369D" w:rsidRDefault="0081369D" w:rsidP="0081369D">
      <w:pPr>
        <w:pStyle w:val="Voetnoottekst"/>
        <w:rPr>
          <w:rFonts w:ascii="Times New Roman" w:hAnsi="Times New Roman" w:cs="Times New Roman"/>
          <w:sz w:val="8"/>
          <w:szCs w:val="8"/>
        </w:rPr>
      </w:pPr>
      <w:r w:rsidRPr="0081369D">
        <w:rPr>
          <w:rStyle w:val="Voetnootmarkering"/>
          <w:rFonts w:ascii="Times New Roman" w:hAnsi="Times New Roman" w:cs="Times New Roman"/>
        </w:rPr>
        <w:footnoteRef/>
      </w:r>
      <w:r w:rsidRPr="0081369D">
        <w:rPr>
          <w:rFonts w:ascii="Times New Roman" w:hAnsi="Times New Roman" w:cs="Times New Roman"/>
        </w:rPr>
        <w:t xml:space="preserve"> </w:t>
      </w:r>
      <w:proofErr w:type="spellStart"/>
      <w:r w:rsidRPr="0081369D">
        <w:rPr>
          <w:rFonts w:ascii="Times New Roman" w:hAnsi="Times New Roman" w:cs="Times New Roman"/>
        </w:rPr>
        <w:t>İbni</w:t>
      </w:r>
      <w:proofErr w:type="spellEnd"/>
      <w:r w:rsidRPr="0081369D">
        <w:rPr>
          <w:rFonts w:ascii="Times New Roman" w:hAnsi="Times New Roman" w:cs="Times New Roman"/>
        </w:rPr>
        <w:t xml:space="preserve"> </w:t>
      </w:r>
      <w:proofErr w:type="spellStart"/>
      <w:r w:rsidRPr="0081369D">
        <w:rPr>
          <w:rFonts w:ascii="Times New Roman" w:hAnsi="Times New Roman" w:cs="Times New Roman"/>
        </w:rPr>
        <w:t>Mace</w:t>
      </w:r>
      <w:proofErr w:type="spellEnd"/>
      <w:r w:rsidRPr="0081369D">
        <w:rPr>
          <w:rFonts w:ascii="Times New Roman" w:hAnsi="Times New Roman" w:cs="Times New Roman"/>
        </w:rPr>
        <w:t xml:space="preserve">, </w:t>
      </w:r>
      <w:proofErr w:type="spellStart"/>
      <w:r w:rsidRPr="0081369D">
        <w:rPr>
          <w:rFonts w:ascii="Times New Roman" w:hAnsi="Times New Roman" w:cs="Times New Roman"/>
        </w:rPr>
        <w:t>C.1</w:t>
      </w:r>
      <w:proofErr w:type="spellEnd"/>
      <w:r w:rsidRPr="0081369D">
        <w:rPr>
          <w:rFonts w:ascii="Times New Roman" w:hAnsi="Times New Roman" w:cs="Times New Roman"/>
        </w:rPr>
        <w:t xml:space="preserve">, </w:t>
      </w:r>
      <w:proofErr w:type="spellStart"/>
      <w:r w:rsidRPr="0081369D">
        <w:rPr>
          <w:rFonts w:ascii="Times New Roman" w:hAnsi="Times New Roman" w:cs="Times New Roman"/>
        </w:rPr>
        <w:t>S.444</w:t>
      </w:r>
      <w:proofErr w:type="spellEnd"/>
      <w:r w:rsidRPr="0081369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44BEE"/>
    <w:rsid w:val="00047E04"/>
    <w:rsid w:val="00074763"/>
    <w:rsid w:val="000802D3"/>
    <w:rsid w:val="00091143"/>
    <w:rsid w:val="000A2C29"/>
    <w:rsid w:val="000D307D"/>
    <w:rsid w:val="0010121C"/>
    <w:rsid w:val="00114D25"/>
    <w:rsid w:val="00115A82"/>
    <w:rsid w:val="00120456"/>
    <w:rsid w:val="00177FCE"/>
    <w:rsid w:val="001A6AAD"/>
    <w:rsid w:val="001C44DF"/>
    <w:rsid w:val="00214B0E"/>
    <w:rsid w:val="002C4159"/>
    <w:rsid w:val="002D48DA"/>
    <w:rsid w:val="002F11DB"/>
    <w:rsid w:val="0030655A"/>
    <w:rsid w:val="0031692E"/>
    <w:rsid w:val="0033753F"/>
    <w:rsid w:val="00342FB6"/>
    <w:rsid w:val="0037212A"/>
    <w:rsid w:val="00374AAD"/>
    <w:rsid w:val="003C4135"/>
    <w:rsid w:val="003D6DAB"/>
    <w:rsid w:val="00430FBA"/>
    <w:rsid w:val="00443B96"/>
    <w:rsid w:val="004539AB"/>
    <w:rsid w:val="004804F1"/>
    <w:rsid w:val="004A0875"/>
    <w:rsid w:val="004D4CE8"/>
    <w:rsid w:val="004E6AFF"/>
    <w:rsid w:val="00586391"/>
    <w:rsid w:val="005B2B96"/>
    <w:rsid w:val="005F39A9"/>
    <w:rsid w:val="00605F83"/>
    <w:rsid w:val="006533D1"/>
    <w:rsid w:val="00662308"/>
    <w:rsid w:val="00674846"/>
    <w:rsid w:val="006E1ECF"/>
    <w:rsid w:val="006F40CD"/>
    <w:rsid w:val="00785B8B"/>
    <w:rsid w:val="00791393"/>
    <w:rsid w:val="007D11A8"/>
    <w:rsid w:val="0081369D"/>
    <w:rsid w:val="008252FD"/>
    <w:rsid w:val="00827975"/>
    <w:rsid w:val="00862A39"/>
    <w:rsid w:val="008E26A9"/>
    <w:rsid w:val="008E3C88"/>
    <w:rsid w:val="008E554D"/>
    <w:rsid w:val="008F48DB"/>
    <w:rsid w:val="00903F78"/>
    <w:rsid w:val="009042A4"/>
    <w:rsid w:val="009070E1"/>
    <w:rsid w:val="0097127C"/>
    <w:rsid w:val="009A0A3A"/>
    <w:rsid w:val="009A4FC1"/>
    <w:rsid w:val="009C25FD"/>
    <w:rsid w:val="009E60E2"/>
    <w:rsid w:val="009F5B92"/>
    <w:rsid w:val="00A25D05"/>
    <w:rsid w:val="00A50210"/>
    <w:rsid w:val="00A63CB3"/>
    <w:rsid w:val="00A91C21"/>
    <w:rsid w:val="00A9641A"/>
    <w:rsid w:val="00AC35AC"/>
    <w:rsid w:val="00AE37FE"/>
    <w:rsid w:val="00B05BA9"/>
    <w:rsid w:val="00B12766"/>
    <w:rsid w:val="00B4000A"/>
    <w:rsid w:val="00B45E91"/>
    <w:rsid w:val="00B54DE5"/>
    <w:rsid w:val="00B62A33"/>
    <w:rsid w:val="00BF360F"/>
    <w:rsid w:val="00C302EA"/>
    <w:rsid w:val="00C6371A"/>
    <w:rsid w:val="00C72AE8"/>
    <w:rsid w:val="00C768E0"/>
    <w:rsid w:val="00CC4098"/>
    <w:rsid w:val="00CE1D7C"/>
    <w:rsid w:val="00DD4D67"/>
    <w:rsid w:val="00DE04FC"/>
    <w:rsid w:val="00E02245"/>
    <w:rsid w:val="00E0545E"/>
    <w:rsid w:val="00E106D1"/>
    <w:rsid w:val="00E8481D"/>
    <w:rsid w:val="00E97723"/>
    <w:rsid w:val="00EF7D59"/>
    <w:rsid w:val="00EF7F9E"/>
    <w:rsid w:val="00F466ED"/>
    <w:rsid w:val="00F77E74"/>
    <w:rsid w:val="00F93D3D"/>
    <w:rsid w:val="00FA5B7F"/>
    <w:rsid w:val="00FD6E48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5822-A886-4A78-8BF4-71426535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2017-05-04T10:15:00Z</dcterms:created>
  <dcterms:modified xsi:type="dcterms:W3CDTF">2017-05-04T12:45:00Z</dcterms:modified>
</cp:coreProperties>
</file>