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4A" w:rsidRPr="00A26F26" w:rsidRDefault="00785208" w:rsidP="00377D21">
      <w:pPr>
        <w:spacing w:line="276" w:lineRule="auto"/>
        <w:jc w:val="both"/>
        <w:rPr>
          <w:rFonts w:ascii="Times New Roman" w:hAnsi="Times New Roman" w:cs="Times New Roman"/>
          <w:b/>
          <w:color w:val="000000" w:themeColor="text1"/>
        </w:rPr>
      </w:pPr>
      <w:r w:rsidRPr="00A26F26">
        <w:rPr>
          <w:rFonts w:ascii="Times New Roman" w:hAnsi="Times New Roman" w:cs="Times New Roman"/>
          <w:b/>
          <w:color w:val="000000" w:themeColor="text1"/>
        </w:rPr>
        <w:t>Datum</w:t>
      </w:r>
      <w:r w:rsidR="00C6371A" w:rsidRPr="00A26F26">
        <w:rPr>
          <w:rFonts w:ascii="Times New Roman" w:hAnsi="Times New Roman" w:cs="Times New Roman"/>
          <w:b/>
          <w:color w:val="000000" w:themeColor="text1"/>
        </w:rPr>
        <w:t xml:space="preserve">: </w:t>
      </w:r>
      <w:r w:rsidR="00377D21">
        <w:rPr>
          <w:rFonts w:ascii="Times New Roman" w:hAnsi="Times New Roman" w:cs="Times New Roman"/>
          <w:b/>
          <w:color w:val="000000" w:themeColor="text1"/>
        </w:rPr>
        <w:t>04</w:t>
      </w:r>
      <w:r w:rsidR="00E05188" w:rsidRPr="00A26F26">
        <w:rPr>
          <w:rFonts w:ascii="Times New Roman" w:hAnsi="Times New Roman" w:cs="Times New Roman"/>
          <w:b/>
          <w:color w:val="000000" w:themeColor="text1"/>
        </w:rPr>
        <w:t>-</w:t>
      </w:r>
      <w:r w:rsidR="008E500B" w:rsidRPr="00A26F26">
        <w:rPr>
          <w:rFonts w:ascii="Times New Roman" w:hAnsi="Times New Roman" w:cs="Times New Roman"/>
          <w:b/>
          <w:color w:val="000000" w:themeColor="text1"/>
        </w:rPr>
        <w:t>0</w:t>
      </w:r>
      <w:r w:rsidR="00377D21">
        <w:rPr>
          <w:rFonts w:ascii="Times New Roman" w:hAnsi="Times New Roman" w:cs="Times New Roman"/>
          <w:b/>
          <w:color w:val="000000" w:themeColor="text1"/>
        </w:rPr>
        <w:t>8</w:t>
      </w:r>
      <w:r w:rsidR="00E05188" w:rsidRPr="00A26F26">
        <w:rPr>
          <w:rFonts w:ascii="Times New Roman" w:hAnsi="Times New Roman" w:cs="Times New Roman"/>
          <w:b/>
          <w:color w:val="000000" w:themeColor="text1"/>
        </w:rPr>
        <w:t>-</w:t>
      </w:r>
      <w:r w:rsidR="00C6371A" w:rsidRPr="00A26F26">
        <w:rPr>
          <w:rFonts w:ascii="Times New Roman" w:hAnsi="Times New Roman" w:cs="Times New Roman"/>
          <w:b/>
          <w:color w:val="000000" w:themeColor="text1"/>
        </w:rPr>
        <w:t>2017</w:t>
      </w:r>
    </w:p>
    <w:p w:rsidR="008E500B" w:rsidRDefault="008E500B" w:rsidP="00402F6E">
      <w:pPr>
        <w:spacing w:line="276" w:lineRule="auto"/>
        <w:contextualSpacing/>
        <w:rPr>
          <w:rFonts w:ascii="Times New Roman" w:hAnsi="Times New Roman" w:cs="Times New Roman"/>
          <w:b/>
          <w:color w:val="000000" w:themeColor="text1"/>
        </w:rPr>
      </w:pPr>
    </w:p>
    <w:p w:rsidR="00377D21" w:rsidRPr="00A26F26" w:rsidRDefault="00377D21" w:rsidP="00402F6E">
      <w:pPr>
        <w:spacing w:line="276" w:lineRule="auto"/>
        <w:contextualSpacing/>
        <w:rPr>
          <w:rFonts w:ascii="Times New Roman" w:hAnsi="Times New Roman" w:cs="Times New Roman"/>
          <w:b/>
          <w:color w:val="000000" w:themeColor="text1"/>
        </w:rPr>
      </w:pPr>
      <w:r w:rsidRPr="00113218">
        <w:rPr>
          <w:rFonts w:ascii="Times New Roman" w:hAnsi="Times New Roman" w:cs="Times New Roman"/>
          <w:b/>
          <w:noProof/>
          <w:color w:val="000000" w:themeColor="text1"/>
          <w:lang w:eastAsia="nl-NL"/>
        </w:rPr>
        <w:drawing>
          <wp:inline distT="0" distB="0" distL="0" distR="0" wp14:anchorId="0D9C7CCC" wp14:editId="476C5B1A">
            <wp:extent cx="2966085" cy="803275"/>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085" cy="803275"/>
                    </a:xfrm>
                    <a:prstGeom prst="rect">
                      <a:avLst/>
                    </a:prstGeom>
                    <a:noFill/>
                    <a:ln>
                      <a:noFill/>
                    </a:ln>
                  </pic:spPr>
                </pic:pic>
              </a:graphicData>
            </a:graphic>
          </wp:inline>
        </w:drawing>
      </w:r>
    </w:p>
    <w:p w:rsidR="00193EBC" w:rsidRPr="00A26F26" w:rsidRDefault="00193EBC" w:rsidP="008E500B">
      <w:pPr>
        <w:spacing w:line="276" w:lineRule="auto"/>
        <w:contextualSpacing/>
        <w:rPr>
          <w:rFonts w:ascii="Times New Roman" w:hAnsi="Times New Roman" w:cs="Times New Roman"/>
          <w:b/>
          <w:color w:val="000000" w:themeColor="text1"/>
        </w:rPr>
      </w:pPr>
    </w:p>
    <w:p w:rsidR="00C6371A" w:rsidRPr="00A26F26" w:rsidRDefault="00A37127" w:rsidP="007E4EAD">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BEGELEIDEN</w:t>
      </w:r>
      <w:r w:rsidR="007E4EAD">
        <w:rPr>
          <w:rFonts w:ascii="Times New Roman" w:hAnsi="Times New Roman" w:cs="Times New Roman"/>
          <w:b/>
          <w:color w:val="000000" w:themeColor="text1"/>
        </w:rPr>
        <w:t xml:space="preserve"> EN VERLICHTEN</w:t>
      </w:r>
      <w:r w:rsidR="00212C0B">
        <w:rPr>
          <w:rFonts w:ascii="Times New Roman" w:hAnsi="Times New Roman" w:cs="Times New Roman"/>
          <w:b/>
          <w:color w:val="000000" w:themeColor="text1"/>
        </w:rPr>
        <w:t xml:space="preserve"> (</w:t>
      </w:r>
      <w:proofErr w:type="spellStart"/>
      <w:r w:rsidR="007E4EAD">
        <w:rPr>
          <w:rFonts w:ascii="Times New Roman" w:hAnsi="Times New Roman" w:cs="Times New Roman"/>
          <w:b/>
          <w:color w:val="000000" w:themeColor="text1"/>
        </w:rPr>
        <w:t>IRSHᾹD</w:t>
      </w:r>
      <w:proofErr w:type="spellEnd"/>
      <w:r w:rsidR="00212C0B">
        <w:rPr>
          <w:rFonts w:ascii="Times New Roman" w:hAnsi="Times New Roman" w:cs="Times New Roman"/>
          <w:b/>
          <w:color w:val="000000" w:themeColor="text1"/>
        </w:rPr>
        <w:t>)</w:t>
      </w:r>
    </w:p>
    <w:p w:rsidR="00785208" w:rsidRPr="00A26F26" w:rsidRDefault="00785208" w:rsidP="00402F6E">
      <w:pPr>
        <w:spacing w:line="276" w:lineRule="auto"/>
        <w:contextualSpacing/>
        <w:jc w:val="both"/>
        <w:rPr>
          <w:rFonts w:ascii="Times New Roman" w:hAnsi="Times New Roman" w:cs="Times New Roman"/>
          <w:b/>
          <w:color w:val="000000" w:themeColor="text1"/>
        </w:rPr>
      </w:pPr>
    </w:p>
    <w:p w:rsidR="00AB05F9" w:rsidRPr="00A26F26" w:rsidRDefault="00AB05F9" w:rsidP="00402F6E">
      <w:pPr>
        <w:spacing w:line="276" w:lineRule="auto"/>
        <w:contextualSpacing/>
        <w:jc w:val="both"/>
        <w:rPr>
          <w:rFonts w:ascii="Times New Roman" w:hAnsi="Times New Roman" w:cs="Times New Roman"/>
          <w:b/>
          <w:color w:val="000000" w:themeColor="text1"/>
          <w:sz w:val="24"/>
          <w:szCs w:val="24"/>
        </w:rPr>
      </w:pPr>
      <w:r w:rsidRPr="00A26F26">
        <w:rPr>
          <w:rFonts w:ascii="Times New Roman" w:hAnsi="Times New Roman" w:cs="Times New Roman"/>
          <w:b/>
          <w:color w:val="000000" w:themeColor="text1"/>
          <w:sz w:val="24"/>
          <w:szCs w:val="24"/>
        </w:rPr>
        <w:t>Beste broeders!</w:t>
      </w:r>
    </w:p>
    <w:p w:rsidR="00D24204" w:rsidRDefault="007E4EAD" w:rsidP="008F4B83">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In de </w:t>
      </w:r>
      <w:r w:rsidR="008F4B83">
        <w:rPr>
          <w:rFonts w:ascii="Times New Roman" w:hAnsi="Times New Roman" w:cs="Times New Roman"/>
          <w:bCs/>
          <w:color w:val="000000" w:themeColor="text1"/>
          <w:sz w:val="24"/>
          <w:szCs w:val="24"/>
        </w:rPr>
        <w:t>Qurʾān</w:t>
      </w:r>
      <w:r>
        <w:rPr>
          <w:rFonts w:ascii="Times New Roman" w:hAnsi="Times New Roman" w:cs="Times New Roman"/>
          <w:bCs/>
          <w:color w:val="000000" w:themeColor="text1"/>
          <w:sz w:val="24"/>
          <w:szCs w:val="24"/>
        </w:rPr>
        <w:t xml:space="preserve"> informeert Allah ons als volgt: </w:t>
      </w:r>
      <w:r>
        <w:rPr>
          <w:rFonts w:ascii="Times New Roman" w:hAnsi="Times New Roman" w:cs="Times New Roman"/>
          <w:b/>
          <w:color w:val="000000" w:themeColor="text1"/>
          <w:sz w:val="24"/>
          <w:szCs w:val="24"/>
        </w:rPr>
        <w:t>‘Nodig uit tot het pad van jouw Heer met wijsheid, met goede raad</w:t>
      </w:r>
      <w:r w:rsidR="00441348">
        <w:rPr>
          <w:rFonts w:ascii="Times New Roman" w:hAnsi="Times New Roman" w:cs="Times New Roman"/>
          <w:b/>
          <w:color w:val="000000" w:themeColor="text1"/>
          <w:sz w:val="24"/>
          <w:szCs w:val="24"/>
        </w:rPr>
        <w:t xml:space="preserve"> en verzet je tegen hen op een nog betere manier. Jouw Heer weet het beste wie van Zijn pad is afgedwaald en Hij weet het beste wie de </w:t>
      </w:r>
      <w:proofErr w:type="spellStart"/>
      <w:r w:rsidR="00441348">
        <w:rPr>
          <w:rFonts w:ascii="Times New Roman" w:hAnsi="Times New Roman" w:cs="Times New Roman"/>
          <w:b/>
          <w:color w:val="000000" w:themeColor="text1"/>
          <w:sz w:val="24"/>
          <w:szCs w:val="24"/>
        </w:rPr>
        <w:t>rechtgeleidenen</w:t>
      </w:r>
      <w:proofErr w:type="spellEnd"/>
      <w:r w:rsidR="00441348">
        <w:rPr>
          <w:rFonts w:ascii="Times New Roman" w:hAnsi="Times New Roman" w:cs="Times New Roman"/>
          <w:b/>
          <w:color w:val="000000" w:themeColor="text1"/>
          <w:sz w:val="24"/>
          <w:szCs w:val="24"/>
        </w:rPr>
        <w:t xml:space="preserve"> zijn.’</w:t>
      </w:r>
      <w:r w:rsidR="00441348">
        <w:rPr>
          <w:rStyle w:val="Voetnootmarkering"/>
          <w:rFonts w:ascii="Times New Roman" w:hAnsi="Times New Roman" w:cs="Times New Roman"/>
          <w:b/>
          <w:color w:val="000000" w:themeColor="text1"/>
          <w:sz w:val="24"/>
          <w:szCs w:val="24"/>
        </w:rPr>
        <w:footnoteReference w:id="1"/>
      </w:r>
      <w:r w:rsidR="00441348">
        <w:rPr>
          <w:rFonts w:ascii="Times New Roman" w:hAnsi="Times New Roman" w:cs="Times New Roman"/>
          <w:b/>
          <w:color w:val="000000" w:themeColor="text1"/>
          <w:sz w:val="24"/>
          <w:szCs w:val="24"/>
        </w:rPr>
        <w:t xml:space="preserve"> </w:t>
      </w:r>
      <w:r w:rsidR="00441348">
        <w:rPr>
          <w:rFonts w:ascii="Times New Roman" w:hAnsi="Times New Roman" w:cs="Times New Roman"/>
          <w:bCs/>
          <w:color w:val="000000" w:themeColor="text1"/>
          <w:sz w:val="24"/>
          <w:szCs w:val="24"/>
        </w:rPr>
        <w:t>In een profetische overlevering (</w:t>
      </w:r>
      <w:r w:rsidR="00441348">
        <w:rPr>
          <w:rFonts w:ascii="Times New Roman" w:hAnsi="Times New Roman" w:cs="Times New Roman"/>
          <w:bCs/>
          <w:i/>
          <w:iCs/>
          <w:color w:val="000000" w:themeColor="text1"/>
          <w:sz w:val="24"/>
          <w:szCs w:val="24"/>
        </w:rPr>
        <w:t>ḥadī</w:t>
      </w:r>
      <w:proofErr w:type="gramStart"/>
      <w:r w:rsidR="00441348">
        <w:rPr>
          <w:rFonts w:ascii="Times New Roman" w:hAnsi="Times New Roman" w:cs="Times New Roman"/>
          <w:bCs/>
          <w:i/>
          <w:iCs/>
          <w:color w:val="000000" w:themeColor="text1"/>
          <w:sz w:val="24"/>
          <w:szCs w:val="24"/>
        </w:rPr>
        <w:t>th</w:t>
      </w:r>
      <w:proofErr w:type="gramEnd"/>
      <w:r w:rsidR="00441348">
        <w:rPr>
          <w:rFonts w:ascii="Times New Roman" w:hAnsi="Times New Roman" w:cs="Times New Roman"/>
          <w:bCs/>
          <w:color w:val="000000" w:themeColor="text1"/>
          <w:sz w:val="24"/>
          <w:szCs w:val="24"/>
        </w:rPr>
        <w:t xml:space="preserve">) heeft de Profeet (vzmh) het volgende vermeld: </w:t>
      </w:r>
      <w:r w:rsidR="00441348">
        <w:rPr>
          <w:rFonts w:ascii="Times New Roman" w:hAnsi="Times New Roman" w:cs="Times New Roman"/>
          <w:b/>
          <w:color w:val="000000" w:themeColor="text1"/>
          <w:sz w:val="24"/>
          <w:szCs w:val="24"/>
        </w:rPr>
        <w:t>‘Vergemakkelijk in plaats van bemoeilijken! Spreid het goede nieuws, vermijd haat!’</w:t>
      </w:r>
      <w:r w:rsidR="00441348">
        <w:rPr>
          <w:rStyle w:val="Voetnootmarkering"/>
          <w:rFonts w:ascii="Times New Roman" w:hAnsi="Times New Roman" w:cs="Times New Roman"/>
          <w:b/>
          <w:color w:val="000000" w:themeColor="text1"/>
          <w:sz w:val="24"/>
          <w:szCs w:val="24"/>
        </w:rPr>
        <w:footnoteReference w:id="2"/>
      </w:r>
    </w:p>
    <w:p w:rsidR="00441348" w:rsidRDefault="00441348" w:rsidP="00441348">
      <w:pPr>
        <w:spacing w:line="276" w:lineRule="auto"/>
        <w:contextualSpacing/>
        <w:jc w:val="both"/>
        <w:rPr>
          <w:rFonts w:ascii="Times New Roman" w:hAnsi="Times New Roman" w:cs="Times New Roman"/>
          <w:b/>
          <w:color w:val="000000" w:themeColor="text1"/>
          <w:sz w:val="24"/>
          <w:szCs w:val="24"/>
        </w:rPr>
      </w:pPr>
    </w:p>
    <w:p w:rsidR="00441348" w:rsidRDefault="00441348" w:rsidP="00441348">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Geachte moslims!</w:t>
      </w:r>
    </w:p>
    <w:p w:rsidR="00441348" w:rsidRDefault="00441348" w:rsidP="008F4B83">
      <w:pPr>
        <w:spacing w:line="276"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Een kenmerk van de moslim is dat hij vriendelijk en zachtaardig is. Mopperen en verhard taalgebruik zorg</w:t>
      </w:r>
      <w:r w:rsidR="008F4B83">
        <w:rPr>
          <w:rFonts w:ascii="Times New Roman" w:hAnsi="Times New Roman" w:cs="Times New Roman"/>
          <w:bCs/>
          <w:color w:val="000000" w:themeColor="text1"/>
          <w:sz w:val="24"/>
          <w:szCs w:val="24"/>
        </w:rPr>
        <w:t>en</w:t>
      </w:r>
      <w:r>
        <w:rPr>
          <w:rFonts w:ascii="Times New Roman" w:hAnsi="Times New Roman" w:cs="Times New Roman"/>
          <w:bCs/>
          <w:color w:val="000000" w:themeColor="text1"/>
          <w:sz w:val="24"/>
          <w:szCs w:val="24"/>
        </w:rPr>
        <w:t xml:space="preserve"> voor weerstand bij anderen. Met zo’n gedrag luistert niemand naar je. </w:t>
      </w:r>
      <w:r w:rsidR="00A37127">
        <w:rPr>
          <w:rFonts w:ascii="Times New Roman" w:hAnsi="Times New Roman" w:cs="Times New Roman"/>
          <w:bCs/>
          <w:color w:val="000000" w:themeColor="text1"/>
          <w:sz w:val="24"/>
          <w:szCs w:val="24"/>
        </w:rPr>
        <w:t xml:space="preserve">Dit is een </w:t>
      </w:r>
      <w:r w:rsidR="008F4B83">
        <w:rPr>
          <w:rFonts w:ascii="Times New Roman" w:hAnsi="Times New Roman" w:cs="Times New Roman"/>
          <w:bCs/>
          <w:color w:val="000000" w:themeColor="text1"/>
          <w:sz w:val="24"/>
          <w:szCs w:val="24"/>
        </w:rPr>
        <w:t>belangrijke</w:t>
      </w:r>
      <w:r w:rsidR="00A37127">
        <w:rPr>
          <w:rFonts w:ascii="Times New Roman" w:hAnsi="Times New Roman" w:cs="Times New Roman"/>
          <w:bCs/>
          <w:color w:val="000000" w:themeColor="text1"/>
          <w:sz w:val="24"/>
          <w:szCs w:val="24"/>
        </w:rPr>
        <w:t xml:space="preserve"> tekortkoming bij veel mensen. Elke moslim is verplicht om zijn geloof te dienen. Het uitnodigen tot de waarheid (</w:t>
      </w:r>
      <w:r w:rsidR="00A37127">
        <w:rPr>
          <w:rFonts w:ascii="Times New Roman" w:hAnsi="Times New Roman" w:cs="Times New Roman"/>
          <w:bCs/>
          <w:i/>
          <w:iCs/>
          <w:color w:val="000000" w:themeColor="text1"/>
          <w:sz w:val="24"/>
          <w:szCs w:val="24"/>
        </w:rPr>
        <w:t>ḥaqq</w:t>
      </w:r>
      <w:r w:rsidR="00A37127">
        <w:rPr>
          <w:rFonts w:ascii="Times New Roman" w:hAnsi="Times New Roman" w:cs="Times New Roman"/>
          <w:bCs/>
          <w:color w:val="000000" w:themeColor="text1"/>
          <w:sz w:val="24"/>
          <w:szCs w:val="24"/>
        </w:rPr>
        <w:t xml:space="preserve">) is niet alleen de taak van imams, maar van ons allemaal. Elke moslim moet naar beste kunnen anderen begeleiden in hun geloof en het geloof </w:t>
      </w:r>
      <w:r w:rsidR="008F4B83">
        <w:rPr>
          <w:rFonts w:ascii="Times New Roman" w:hAnsi="Times New Roman" w:cs="Times New Roman"/>
          <w:bCs/>
          <w:color w:val="000000" w:themeColor="text1"/>
          <w:sz w:val="24"/>
          <w:szCs w:val="24"/>
        </w:rPr>
        <w:t>uitdragen</w:t>
      </w:r>
      <w:r w:rsidR="00A37127">
        <w:rPr>
          <w:rFonts w:ascii="Times New Roman" w:hAnsi="Times New Roman" w:cs="Times New Roman"/>
          <w:bCs/>
          <w:color w:val="000000" w:themeColor="text1"/>
          <w:sz w:val="24"/>
          <w:szCs w:val="24"/>
        </w:rPr>
        <w:t>. De Profeet (vzmh) deed dit dag en nacht. Zijn metgezellen (</w:t>
      </w:r>
      <w:r w:rsidR="00A37127">
        <w:rPr>
          <w:rFonts w:ascii="Times New Roman" w:hAnsi="Times New Roman" w:cs="Times New Roman"/>
          <w:bCs/>
          <w:i/>
          <w:iCs/>
          <w:color w:val="000000" w:themeColor="text1"/>
          <w:sz w:val="24"/>
          <w:szCs w:val="24"/>
        </w:rPr>
        <w:t>aṣḥāb</w:t>
      </w:r>
      <w:r w:rsidR="00A37127">
        <w:rPr>
          <w:rFonts w:ascii="Times New Roman" w:hAnsi="Times New Roman" w:cs="Times New Roman"/>
          <w:bCs/>
          <w:color w:val="000000" w:themeColor="text1"/>
          <w:sz w:val="24"/>
          <w:szCs w:val="24"/>
        </w:rPr>
        <w:t>) werkten hard om aan te sporen tot het goede en het ontmoedigen van het kwade (</w:t>
      </w:r>
      <w:proofErr w:type="spellStart"/>
      <w:r w:rsidR="00A37127" w:rsidRPr="00A37127">
        <w:rPr>
          <w:rFonts w:ascii="Times New Roman" w:hAnsi="Times New Roman" w:cs="Times New Roman"/>
          <w:bCs/>
          <w:i/>
          <w:iCs/>
          <w:color w:val="000000" w:themeColor="text1"/>
          <w:sz w:val="24"/>
          <w:szCs w:val="24"/>
        </w:rPr>
        <w:t>amr</w:t>
      </w:r>
      <w:proofErr w:type="spellEnd"/>
      <w:r w:rsidR="00A37127" w:rsidRPr="00A37127">
        <w:rPr>
          <w:rFonts w:ascii="Times New Roman" w:hAnsi="Times New Roman" w:cs="Times New Roman"/>
          <w:bCs/>
          <w:i/>
          <w:iCs/>
          <w:color w:val="000000" w:themeColor="text1"/>
          <w:sz w:val="24"/>
          <w:szCs w:val="24"/>
        </w:rPr>
        <w:t xml:space="preserve"> </w:t>
      </w:r>
      <w:proofErr w:type="spellStart"/>
      <w:r w:rsidR="00A37127" w:rsidRPr="00A37127">
        <w:rPr>
          <w:rFonts w:ascii="Times New Roman" w:hAnsi="Times New Roman" w:cs="Times New Roman"/>
          <w:bCs/>
          <w:i/>
          <w:iCs/>
          <w:color w:val="000000" w:themeColor="text1"/>
          <w:sz w:val="24"/>
          <w:szCs w:val="24"/>
        </w:rPr>
        <w:t>bi-l</w:t>
      </w:r>
      <w:proofErr w:type="spellEnd"/>
      <w:r w:rsidR="00A37127">
        <w:rPr>
          <w:rFonts w:ascii="Times New Roman" w:hAnsi="Times New Roman" w:cs="Times New Roman"/>
          <w:bCs/>
          <w:i/>
          <w:iCs/>
          <w:color w:val="000000" w:themeColor="text1"/>
          <w:sz w:val="24"/>
          <w:szCs w:val="24"/>
        </w:rPr>
        <w:t xml:space="preserve"> </w:t>
      </w:r>
      <w:proofErr w:type="spellStart"/>
      <w:r w:rsidR="00A37127" w:rsidRPr="00A37127">
        <w:rPr>
          <w:rFonts w:ascii="Times New Roman" w:hAnsi="Times New Roman" w:cs="Times New Roman"/>
          <w:bCs/>
          <w:i/>
          <w:iCs/>
          <w:color w:val="000000" w:themeColor="text1"/>
          <w:sz w:val="24"/>
          <w:szCs w:val="24"/>
        </w:rPr>
        <w:t>maʿrūf</w:t>
      </w:r>
      <w:proofErr w:type="spellEnd"/>
      <w:r w:rsidR="00A37127" w:rsidRPr="00A37127">
        <w:rPr>
          <w:rFonts w:ascii="Times New Roman" w:hAnsi="Times New Roman" w:cs="Times New Roman"/>
          <w:bCs/>
          <w:i/>
          <w:iCs/>
          <w:color w:val="000000" w:themeColor="text1"/>
          <w:sz w:val="24"/>
          <w:szCs w:val="24"/>
        </w:rPr>
        <w:t xml:space="preserve"> wa-l-</w:t>
      </w:r>
      <w:proofErr w:type="spellStart"/>
      <w:r w:rsidR="00A37127" w:rsidRPr="00A37127">
        <w:rPr>
          <w:rFonts w:ascii="Times New Roman" w:hAnsi="Times New Roman" w:cs="Times New Roman"/>
          <w:bCs/>
          <w:i/>
          <w:iCs/>
          <w:color w:val="000000" w:themeColor="text1"/>
          <w:sz w:val="24"/>
          <w:szCs w:val="24"/>
        </w:rPr>
        <w:t>nahī</w:t>
      </w:r>
      <w:proofErr w:type="spellEnd"/>
      <w:r w:rsidR="00A37127" w:rsidRPr="00A37127">
        <w:rPr>
          <w:rFonts w:ascii="Times New Roman" w:hAnsi="Times New Roman" w:cs="Times New Roman"/>
          <w:bCs/>
          <w:i/>
          <w:iCs/>
          <w:color w:val="000000" w:themeColor="text1"/>
          <w:sz w:val="24"/>
          <w:szCs w:val="24"/>
        </w:rPr>
        <w:t xml:space="preserve"> </w:t>
      </w:r>
      <w:proofErr w:type="spellStart"/>
      <w:r w:rsidR="00A37127" w:rsidRPr="00A37127">
        <w:rPr>
          <w:rFonts w:ascii="Times New Roman" w:hAnsi="Times New Roman" w:cs="Times New Roman"/>
          <w:bCs/>
          <w:i/>
          <w:iCs/>
          <w:color w:val="000000" w:themeColor="text1"/>
          <w:sz w:val="24"/>
          <w:szCs w:val="24"/>
        </w:rPr>
        <w:t>ʿan</w:t>
      </w:r>
      <w:proofErr w:type="spellEnd"/>
      <w:r w:rsidR="00A37127" w:rsidRPr="00A37127">
        <w:rPr>
          <w:rFonts w:ascii="Times New Roman" w:hAnsi="Times New Roman" w:cs="Times New Roman"/>
          <w:bCs/>
          <w:i/>
          <w:iCs/>
          <w:color w:val="000000" w:themeColor="text1"/>
          <w:sz w:val="24"/>
          <w:szCs w:val="24"/>
        </w:rPr>
        <w:t xml:space="preserve"> al-</w:t>
      </w:r>
      <w:proofErr w:type="spellStart"/>
      <w:r w:rsidR="00A37127" w:rsidRPr="00A37127">
        <w:rPr>
          <w:rFonts w:ascii="Times New Roman" w:hAnsi="Times New Roman" w:cs="Times New Roman"/>
          <w:bCs/>
          <w:i/>
          <w:iCs/>
          <w:color w:val="000000" w:themeColor="text1"/>
          <w:sz w:val="24"/>
          <w:szCs w:val="24"/>
        </w:rPr>
        <w:t>munkar</w:t>
      </w:r>
      <w:proofErr w:type="spellEnd"/>
      <w:r w:rsidR="00A37127">
        <w:rPr>
          <w:rFonts w:ascii="Times New Roman" w:hAnsi="Times New Roman" w:cs="Times New Roman"/>
          <w:bCs/>
          <w:color w:val="000000" w:themeColor="text1"/>
          <w:sz w:val="24"/>
          <w:szCs w:val="24"/>
        </w:rPr>
        <w:t>)</w:t>
      </w:r>
      <w:r w:rsidR="00AD79D7">
        <w:rPr>
          <w:rFonts w:ascii="Times New Roman" w:hAnsi="Times New Roman" w:cs="Times New Roman"/>
          <w:bCs/>
          <w:color w:val="000000" w:themeColor="text1"/>
          <w:sz w:val="24"/>
          <w:szCs w:val="24"/>
        </w:rPr>
        <w:t xml:space="preserve">. Als onderdeel van de </w:t>
      </w:r>
      <w:r w:rsidR="00AD79D7">
        <w:rPr>
          <w:rFonts w:ascii="Times New Roman" w:hAnsi="Times New Roman" w:cs="Times New Roman"/>
          <w:bCs/>
          <w:i/>
          <w:iCs/>
          <w:color w:val="000000" w:themeColor="text1"/>
          <w:sz w:val="24"/>
          <w:szCs w:val="24"/>
        </w:rPr>
        <w:t>umma</w:t>
      </w:r>
      <w:r w:rsidR="00AD79D7">
        <w:rPr>
          <w:rFonts w:ascii="Times New Roman" w:hAnsi="Times New Roman" w:cs="Times New Roman"/>
          <w:bCs/>
          <w:color w:val="000000" w:themeColor="text1"/>
          <w:sz w:val="24"/>
          <w:szCs w:val="24"/>
        </w:rPr>
        <w:t xml:space="preserve"> van de Profeet en als volgers van zijn </w:t>
      </w:r>
      <w:r w:rsidR="00AD79D7">
        <w:rPr>
          <w:rFonts w:ascii="Times New Roman" w:hAnsi="Times New Roman" w:cs="Times New Roman"/>
          <w:bCs/>
          <w:color w:val="000000" w:themeColor="text1"/>
          <w:sz w:val="24"/>
          <w:szCs w:val="24"/>
        </w:rPr>
        <w:t>metgezellen (</w:t>
      </w:r>
      <w:r w:rsidR="00AD79D7">
        <w:rPr>
          <w:rFonts w:ascii="Times New Roman" w:hAnsi="Times New Roman" w:cs="Times New Roman"/>
          <w:bCs/>
          <w:i/>
          <w:iCs/>
          <w:color w:val="000000" w:themeColor="text1"/>
          <w:sz w:val="24"/>
          <w:szCs w:val="24"/>
        </w:rPr>
        <w:t>aṣḥāb</w:t>
      </w:r>
      <w:r w:rsidR="00AD79D7">
        <w:rPr>
          <w:rFonts w:ascii="Times New Roman" w:hAnsi="Times New Roman" w:cs="Times New Roman"/>
          <w:bCs/>
          <w:color w:val="000000" w:themeColor="text1"/>
          <w:sz w:val="24"/>
          <w:szCs w:val="24"/>
        </w:rPr>
        <w:t>)</w:t>
      </w:r>
      <w:r w:rsidR="00AD79D7">
        <w:rPr>
          <w:rFonts w:ascii="Times New Roman" w:hAnsi="Times New Roman" w:cs="Times New Roman"/>
          <w:bCs/>
          <w:color w:val="000000" w:themeColor="text1"/>
          <w:sz w:val="24"/>
          <w:szCs w:val="24"/>
        </w:rPr>
        <w:t>, moeten we het dienen van onze religie niet vermijden.</w:t>
      </w:r>
    </w:p>
    <w:p w:rsidR="00AD79D7" w:rsidRDefault="00AD79D7" w:rsidP="00AD79D7">
      <w:pPr>
        <w:spacing w:line="276" w:lineRule="auto"/>
        <w:contextualSpacing/>
        <w:jc w:val="both"/>
        <w:rPr>
          <w:rFonts w:ascii="Times New Roman" w:hAnsi="Times New Roman" w:cs="Times New Roman"/>
          <w:bCs/>
          <w:color w:val="000000" w:themeColor="text1"/>
          <w:sz w:val="24"/>
          <w:szCs w:val="24"/>
        </w:rPr>
      </w:pPr>
    </w:p>
    <w:p w:rsidR="00AD79D7" w:rsidRDefault="00AD79D7" w:rsidP="00AD79D7">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Beste broeders!</w:t>
      </w:r>
    </w:p>
    <w:p w:rsidR="00AD79D7" w:rsidRDefault="00AD79D7" w:rsidP="008F4B83">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De Profeet (vzmh) heeft de moslim omschreven als: </w:t>
      </w:r>
      <w:r>
        <w:rPr>
          <w:rFonts w:ascii="Times New Roman" w:hAnsi="Times New Roman" w:cs="Times New Roman"/>
          <w:b/>
          <w:color w:val="000000" w:themeColor="text1"/>
          <w:sz w:val="24"/>
          <w:szCs w:val="24"/>
        </w:rPr>
        <w:t>‘Degene waarvan anderen niet</w:t>
      </w:r>
      <w:r w:rsidR="00612405">
        <w:rPr>
          <w:rFonts w:ascii="Times New Roman" w:hAnsi="Times New Roman" w:cs="Times New Roman"/>
          <w:b/>
          <w:color w:val="000000" w:themeColor="text1"/>
          <w:sz w:val="24"/>
          <w:szCs w:val="24"/>
        </w:rPr>
        <w:t xml:space="preserve"> vrezen voor zijn handen en tong.’</w:t>
      </w:r>
      <w:r w:rsidR="00612405">
        <w:rPr>
          <w:rStyle w:val="Voetnootmarkering"/>
          <w:rFonts w:ascii="Times New Roman" w:hAnsi="Times New Roman" w:cs="Times New Roman"/>
          <w:b/>
          <w:color w:val="000000" w:themeColor="text1"/>
          <w:sz w:val="24"/>
          <w:szCs w:val="24"/>
        </w:rPr>
        <w:footnoteReference w:id="3"/>
      </w:r>
      <w:r w:rsidR="00612405">
        <w:rPr>
          <w:rFonts w:ascii="Times New Roman" w:hAnsi="Times New Roman" w:cs="Times New Roman"/>
          <w:b/>
          <w:color w:val="000000" w:themeColor="text1"/>
          <w:sz w:val="24"/>
          <w:szCs w:val="24"/>
        </w:rPr>
        <w:t xml:space="preserve"> </w:t>
      </w:r>
      <w:r w:rsidR="00612405">
        <w:rPr>
          <w:rFonts w:ascii="Times New Roman" w:hAnsi="Times New Roman" w:cs="Times New Roman"/>
          <w:bCs/>
          <w:color w:val="000000" w:themeColor="text1"/>
          <w:sz w:val="24"/>
          <w:szCs w:val="24"/>
        </w:rPr>
        <w:t xml:space="preserve">De Profeet was zelf altijd gemoedelijk, praatte altijd </w:t>
      </w:r>
      <w:r w:rsidR="008F4B83">
        <w:rPr>
          <w:rFonts w:ascii="Times New Roman" w:hAnsi="Times New Roman" w:cs="Times New Roman"/>
          <w:bCs/>
          <w:color w:val="000000" w:themeColor="text1"/>
          <w:sz w:val="24"/>
          <w:szCs w:val="24"/>
        </w:rPr>
        <w:t>op</w:t>
      </w:r>
      <w:r w:rsidR="00612405">
        <w:rPr>
          <w:rFonts w:ascii="Times New Roman" w:hAnsi="Times New Roman" w:cs="Times New Roman"/>
          <w:bCs/>
          <w:color w:val="000000" w:themeColor="text1"/>
          <w:sz w:val="24"/>
          <w:szCs w:val="24"/>
        </w:rPr>
        <w:t xml:space="preserve"> een zachte toon en kon mensen altijd overtuigen. Hij heeft gezegd dat </w:t>
      </w:r>
      <w:r w:rsidR="00612405">
        <w:rPr>
          <w:rFonts w:ascii="Times New Roman" w:hAnsi="Times New Roman" w:cs="Times New Roman"/>
          <w:bCs/>
          <w:color w:val="000000" w:themeColor="text1"/>
          <w:sz w:val="24"/>
          <w:szCs w:val="24"/>
        </w:rPr>
        <w:t xml:space="preserve">het tonen van een glimlach al genoeg is om beloning te kunnen krijgen. Iemand die zijn gezicht eens zag omschreef het gezicht van de Profeet als: </w:t>
      </w:r>
      <w:r w:rsidR="00612405">
        <w:rPr>
          <w:rFonts w:ascii="Times New Roman" w:hAnsi="Times New Roman" w:cs="Times New Roman"/>
          <w:b/>
          <w:color w:val="000000" w:themeColor="text1"/>
          <w:sz w:val="24"/>
          <w:szCs w:val="24"/>
        </w:rPr>
        <w:t>‘Aan dit gezicht hangt geen leugen!’</w:t>
      </w:r>
      <w:r w:rsidR="00612405">
        <w:rPr>
          <w:rFonts w:ascii="Times New Roman" w:hAnsi="Times New Roman" w:cs="Times New Roman"/>
          <w:bCs/>
          <w:color w:val="000000" w:themeColor="text1"/>
          <w:sz w:val="24"/>
          <w:szCs w:val="24"/>
        </w:rPr>
        <w:t xml:space="preserve"> en was dit zelf</w:t>
      </w:r>
      <w:r w:rsidR="008F4B83">
        <w:rPr>
          <w:rFonts w:ascii="Times New Roman" w:hAnsi="Times New Roman" w:cs="Times New Roman"/>
          <w:bCs/>
          <w:color w:val="000000" w:themeColor="text1"/>
          <w:sz w:val="24"/>
          <w:szCs w:val="24"/>
        </w:rPr>
        <w:t>s</w:t>
      </w:r>
      <w:r w:rsidR="00612405">
        <w:rPr>
          <w:rFonts w:ascii="Times New Roman" w:hAnsi="Times New Roman" w:cs="Times New Roman"/>
          <w:bCs/>
          <w:color w:val="000000" w:themeColor="text1"/>
          <w:sz w:val="24"/>
          <w:szCs w:val="24"/>
        </w:rPr>
        <w:t xml:space="preserve"> een reden </w:t>
      </w:r>
      <w:r w:rsidR="008F4B83">
        <w:rPr>
          <w:rFonts w:ascii="Times New Roman" w:hAnsi="Times New Roman" w:cs="Times New Roman"/>
          <w:bCs/>
          <w:color w:val="000000" w:themeColor="text1"/>
          <w:sz w:val="24"/>
          <w:szCs w:val="24"/>
        </w:rPr>
        <w:t xml:space="preserve">voor hem </w:t>
      </w:r>
      <w:r w:rsidR="00612405">
        <w:rPr>
          <w:rFonts w:ascii="Times New Roman" w:hAnsi="Times New Roman" w:cs="Times New Roman"/>
          <w:bCs/>
          <w:color w:val="000000" w:themeColor="text1"/>
          <w:sz w:val="24"/>
          <w:szCs w:val="24"/>
        </w:rPr>
        <w:t xml:space="preserve">om moslim te worden. Laten we ook gehoor geven aan het volgende </w:t>
      </w:r>
      <w:r w:rsidR="00612405" w:rsidRPr="008F4B83">
        <w:rPr>
          <w:rFonts w:ascii="Times New Roman" w:hAnsi="Times New Roman" w:cs="Times New Roman"/>
          <w:bCs/>
          <w:color w:val="000000" w:themeColor="text1"/>
          <w:sz w:val="24"/>
          <w:szCs w:val="24"/>
        </w:rPr>
        <w:t>Qurʾān</w:t>
      </w:r>
      <w:r w:rsidR="00612405">
        <w:rPr>
          <w:rFonts w:ascii="Times New Roman" w:hAnsi="Times New Roman" w:cs="Times New Roman"/>
          <w:bCs/>
          <w:color w:val="000000" w:themeColor="text1"/>
          <w:sz w:val="24"/>
          <w:szCs w:val="24"/>
        </w:rPr>
        <w:t xml:space="preserve">-vers: </w:t>
      </w:r>
      <w:r w:rsidR="00612405">
        <w:rPr>
          <w:rFonts w:ascii="Times New Roman" w:hAnsi="Times New Roman" w:cs="Times New Roman"/>
          <w:b/>
          <w:color w:val="000000" w:themeColor="text1"/>
          <w:sz w:val="24"/>
          <w:szCs w:val="24"/>
        </w:rPr>
        <w:t xml:space="preserve">‘Vanwege de Barmhartigheid van Allah ben jij </w:t>
      </w:r>
      <w:r w:rsidR="00612405" w:rsidRPr="00612405">
        <w:rPr>
          <w:rFonts w:ascii="Times New Roman" w:hAnsi="Times New Roman" w:cs="Times New Roman"/>
          <w:bCs/>
          <w:color w:val="000000" w:themeColor="text1"/>
          <w:sz w:val="24"/>
          <w:szCs w:val="24"/>
        </w:rPr>
        <w:t>[o Muḥammad]</w:t>
      </w:r>
      <w:r w:rsidR="00612405">
        <w:rPr>
          <w:rFonts w:ascii="Times New Roman" w:hAnsi="Times New Roman" w:cs="Times New Roman"/>
          <w:b/>
          <w:color w:val="000000" w:themeColor="text1"/>
          <w:sz w:val="24"/>
          <w:szCs w:val="24"/>
        </w:rPr>
        <w:t xml:space="preserve"> zachtmoedig tegenover hen </w:t>
      </w:r>
      <w:r w:rsidR="00612405" w:rsidRPr="00612405">
        <w:rPr>
          <w:rFonts w:ascii="Times New Roman" w:hAnsi="Times New Roman" w:cs="Times New Roman"/>
          <w:bCs/>
          <w:color w:val="000000" w:themeColor="text1"/>
          <w:sz w:val="24"/>
          <w:szCs w:val="24"/>
        </w:rPr>
        <w:t>[de gelovigen]</w:t>
      </w:r>
      <w:r w:rsidR="00612405">
        <w:rPr>
          <w:rFonts w:ascii="Times New Roman" w:hAnsi="Times New Roman" w:cs="Times New Roman"/>
          <w:b/>
          <w:color w:val="000000" w:themeColor="text1"/>
          <w:sz w:val="24"/>
          <w:szCs w:val="24"/>
        </w:rPr>
        <w:t xml:space="preserve"> geweest. Indien jij hardhandig en ruw van hart zou zijn geweest</w:t>
      </w:r>
      <w:r w:rsidR="008274D9">
        <w:rPr>
          <w:rFonts w:ascii="Times New Roman" w:hAnsi="Times New Roman" w:cs="Times New Roman"/>
          <w:b/>
          <w:color w:val="000000" w:themeColor="text1"/>
          <w:sz w:val="24"/>
          <w:szCs w:val="24"/>
        </w:rPr>
        <w:t>, zouden zij zich zeker uit jouw omgeving hebben verwijderd.’</w:t>
      </w:r>
      <w:r w:rsidR="008274D9">
        <w:rPr>
          <w:rStyle w:val="Voetnootmarkering"/>
          <w:rFonts w:ascii="Times New Roman" w:hAnsi="Times New Roman" w:cs="Times New Roman"/>
          <w:b/>
          <w:color w:val="000000" w:themeColor="text1"/>
          <w:sz w:val="24"/>
          <w:szCs w:val="24"/>
        </w:rPr>
        <w:footnoteReference w:id="4"/>
      </w:r>
    </w:p>
    <w:p w:rsidR="008274D9" w:rsidRDefault="008274D9" w:rsidP="00AD79D7">
      <w:pPr>
        <w:spacing w:line="276" w:lineRule="auto"/>
        <w:contextualSpacing/>
        <w:jc w:val="both"/>
        <w:rPr>
          <w:rFonts w:ascii="Times New Roman" w:hAnsi="Times New Roman" w:cs="Times New Roman"/>
          <w:b/>
          <w:color w:val="000000" w:themeColor="text1"/>
          <w:sz w:val="24"/>
          <w:szCs w:val="24"/>
        </w:rPr>
      </w:pPr>
    </w:p>
    <w:p w:rsidR="008274D9" w:rsidRDefault="008274D9" w:rsidP="00AD79D7">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Beste broeders!</w:t>
      </w:r>
    </w:p>
    <w:p w:rsidR="008274D9" w:rsidRPr="008F4B83" w:rsidRDefault="008274D9" w:rsidP="008F4B83">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 xml:space="preserve">Als gelovigen is het onze taak om wonden te </w:t>
      </w:r>
      <w:r w:rsidR="008F4B83">
        <w:rPr>
          <w:rFonts w:ascii="Times New Roman" w:hAnsi="Times New Roman" w:cs="Times New Roman"/>
          <w:bCs/>
          <w:color w:val="000000" w:themeColor="text1"/>
          <w:sz w:val="24"/>
          <w:szCs w:val="24"/>
        </w:rPr>
        <w:t>helen</w:t>
      </w:r>
      <w:r>
        <w:rPr>
          <w:rFonts w:ascii="Times New Roman" w:hAnsi="Times New Roman" w:cs="Times New Roman"/>
          <w:bCs/>
          <w:color w:val="000000" w:themeColor="text1"/>
          <w:sz w:val="24"/>
          <w:szCs w:val="24"/>
        </w:rPr>
        <w:t xml:space="preserve">, niet om wonden te veroorzaken; om te bouwen, niet om af te breken. Ik beëindig mijn preek met het volgende Qurʾān-vers: </w:t>
      </w:r>
      <w:r>
        <w:rPr>
          <w:rFonts w:ascii="Times New Roman" w:hAnsi="Times New Roman" w:cs="Times New Roman"/>
          <w:b/>
          <w:color w:val="000000" w:themeColor="text1"/>
          <w:sz w:val="24"/>
          <w:szCs w:val="24"/>
        </w:rPr>
        <w:t xml:space="preserve">‘De goedaardige en de boosaardige daad zijn niet aan elkaar gelijk. Drijf </w:t>
      </w:r>
      <w:r>
        <w:rPr>
          <w:rFonts w:ascii="Times New Roman" w:hAnsi="Times New Roman" w:cs="Times New Roman"/>
          <w:bCs/>
          <w:color w:val="000000" w:themeColor="text1"/>
          <w:sz w:val="24"/>
          <w:szCs w:val="24"/>
        </w:rPr>
        <w:t xml:space="preserve">[de boosaardige daad] </w:t>
      </w:r>
      <w:r>
        <w:rPr>
          <w:rFonts w:ascii="Times New Roman" w:hAnsi="Times New Roman" w:cs="Times New Roman"/>
          <w:b/>
          <w:color w:val="000000" w:themeColor="text1"/>
          <w:sz w:val="24"/>
          <w:szCs w:val="24"/>
        </w:rPr>
        <w:t xml:space="preserve">terug met een daad die beter is. Je zult dan zien dat degene met wie je vijandig was als het ware een trouwe vriend is geworden. En aan geen anderen wordt dit </w:t>
      </w:r>
      <w:r>
        <w:rPr>
          <w:rFonts w:ascii="Times New Roman" w:hAnsi="Times New Roman" w:cs="Times New Roman"/>
          <w:bCs/>
          <w:color w:val="000000" w:themeColor="text1"/>
          <w:sz w:val="24"/>
          <w:szCs w:val="24"/>
        </w:rPr>
        <w:t xml:space="preserve">[voorbeeldige gedrag] </w:t>
      </w:r>
      <w:r>
        <w:rPr>
          <w:rFonts w:ascii="Times New Roman" w:hAnsi="Times New Roman" w:cs="Times New Roman"/>
          <w:b/>
          <w:color w:val="000000" w:themeColor="text1"/>
          <w:sz w:val="24"/>
          <w:szCs w:val="24"/>
        </w:rPr>
        <w:t xml:space="preserve">verleend dan aan degenen die </w:t>
      </w:r>
      <w:r w:rsidR="008F4B83">
        <w:rPr>
          <w:rFonts w:ascii="Times New Roman" w:hAnsi="Times New Roman" w:cs="Times New Roman"/>
          <w:b/>
          <w:color w:val="000000" w:themeColor="text1"/>
          <w:sz w:val="24"/>
          <w:szCs w:val="24"/>
        </w:rPr>
        <w:t>geduldig</w:t>
      </w:r>
      <w:r>
        <w:rPr>
          <w:rFonts w:ascii="Times New Roman" w:hAnsi="Times New Roman" w:cs="Times New Roman"/>
          <w:b/>
          <w:color w:val="000000" w:themeColor="text1"/>
          <w:sz w:val="24"/>
          <w:szCs w:val="24"/>
        </w:rPr>
        <w:t xml:space="preserve"> zijn. En aan g</w:t>
      </w:r>
      <w:r w:rsidR="008F4B83">
        <w:rPr>
          <w:rFonts w:ascii="Times New Roman" w:hAnsi="Times New Roman" w:cs="Times New Roman"/>
          <w:b/>
          <w:color w:val="000000" w:themeColor="text1"/>
          <w:sz w:val="24"/>
          <w:szCs w:val="24"/>
        </w:rPr>
        <w:t xml:space="preserve">een ander wordt dit verleend dan aan degenen met een groot aandeel </w:t>
      </w:r>
      <w:r w:rsidR="008F4B83">
        <w:rPr>
          <w:rFonts w:ascii="Times New Roman" w:hAnsi="Times New Roman" w:cs="Times New Roman"/>
          <w:bCs/>
          <w:color w:val="000000" w:themeColor="text1"/>
          <w:sz w:val="24"/>
          <w:szCs w:val="24"/>
        </w:rPr>
        <w:t>(in het goede en in volgroeidheid)</w:t>
      </w:r>
      <w:r w:rsidR="008F4B83">
        <w:rPr>
          <w:rFonts w:ascii="Times New Roman" w:hAnsi="Times New Roman" w:cs="Times New Roman"/>
          <w:b/>
          <w:color w:val="000000" w:themeColor="text1"/>
          <w:sz w:val="24"/>
          <w:szCs w:val="24"/>
        </w:rPr>
        <w:t>.’</w:t>
      </w:r>
      <w:r w:rsidR="008F4B83">
        <w:rPr>
          <w:rStyle w:val="Voetnootmarkering"/>
          <w:rFonts w:ascii="Times New Roman" w:hAnsi="Times New Roman" w:cs="Times New Roman"/>
          <w:b/>
          <w:color w:val="000000" w:themeColor="text1"/>
          <w:sz w:val="24"/>
          <w:szCs w:val="24"/>
        </w:rPr>
        <w:footnoteReference w:id="5"/>
      </w: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8F4B83" w:rsidRDefault="008F4B83" w:rsidP="00402F6E">
      <w:pPr>
        <w:spacing w:line="276" w:lineRule="auto"/>
        <w:contextualSpacing/>
        <w:jc w:val="both"/>
        <w:rPr>
          <w:rFonts w:ascii="Times New Roman" w:hAnsi="Times New Roman" w:cs="Times New Roman"/>
          <w:bCs/>
          <w:color w:val="000000" w:themeColor="text1"/>
          <w:sz w:val="24"/>
          <w:szCs w:val="24"/>
        </w:rPr>
      </w:pPr>
    </w:p>
    <w:p w:rsidR="002A72A9" w:rsidRDefault="002A72A9" w:rsidP="00402F6E">
      <w:pPr>
        <w:spacing w:line="276" w:lineRule="auto"/>
        <w:contextualSpacing/>
        <w:jc w:val="both"/>
        <w:rPr>
          <w:rFonts w:ascii="Times New Roman" w:hAnsi="Times New Roman" w:cs="Times New Roman"/>
          <w:bCs/>
          <w:color w:val="000000" w:themeColor="text1"/>
          <w:sz w:val="24"/>
          <w:szCs w:val="24"/>
        </w:rPr>
      </w:pPr>
      <w:bookmarkStart w:id="0" w:name="_GoBack"/>
      <w:bookmarkEnd w:id="0"/>
    </w:p>
    <w:p w:rsidR="002A72A9" w:rsidRPr="00905721" w:rsidRDefault="002A72A9" w:rsidP="00402F6E">
      <w:pPr>
        <w:spacing w:line="276" w:lineRule="auto"/>
        <w:contextualSpacing/>
        <w:jc w:val="both"/>
        <w:rPr>
          <w:rFonts w:ascii="Times New Roman" w:hAnsi="Times New Roman" w:cs="Times New Roman"/>
          <w:bCs/>
          <w:color w:val="000000" w:themeColor="text1"/>
          <w:sz w:val="24"/>
          <w:szCs w:val="24"/>
        </w:rPr>
      </w:pPr>
    </w:p>
    <w:p w:rsidR="00212C0B" w:rsidRPr="00A26F26" w:rsidRDefault="00212C0B" w:rsidP="00402F6E">
      <w:pPr>
        <w:spacing w:line="276" w:lineRule="auto"/>
        <w:contextualSpacing/>
        <w:jc w:val="both"/>
        <w:rPr>
          <w:rFonts w:ascii="Times New Roman" w:hAnsi="Times New Roman" w:cs="Times New Roman"/>
          <w:b/>
          <w:color w:val="000000" w:themeColor="text1"/>
          <w:sz w:val="24"/>
          <w:szCs w:val="24"/>
        </w:rPr>
      </w:pPr>
    </w:p>
    <w:p w:rsidR="009E60E2" w:rsidRPr="00A26F26" w:rsidRDefault="00EF2D95" w:rsidP="00402F6E">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Redactie &amp; vertaling</w:t>
      </w:r>
      <w:r w:rsidR="00785208" w:rsidRPr="00A26F26">
        <w:rPr>
          <w:rFonts w:ascii="Times New Roman" w:hAnsi="Times New Roman" w:cs="Times New Roman"/>
          <w:b/>
          <w:color w:val="000000" w:themeColor="text1"/>
        </w:rPr>
        <w:t>: drs. Ahmed Bulut</w:t>
      </w:r>
    </w:p>
    <w:p w:rsidR="009E60E2" w:rsidRPr="00A26F26" w:rsidRDefault="00785208" w:rsidP="00CD6703">
      <w:pPr>
        <w:spacing w:line="276" w:lineRule="auto"/>
        <w:contextualSpacing/>
        <w:jc w:val="both"/>
        <w:rPr>
          <w:rFonts w:ascii="Times New Roman" w:hAnsi="Times New Roman" w:cs="Times New Roman"/>
          <w:b/>
          <w:color w:val="000000" w:themeColor="text1"/>
        </w:rPr>
      </w:pPr>
      <w:r w:rsidRPr="00A26F26">
        <w:rPr>
          <w:rFonts w:ascii="Times New Roman" w:hAnsi="Times New Roman" w:cs="Times New Roman"/>
          <w:b/>
          <w:color w:val="000000" w:themeColor="text1"/>
        </w:rPr>
        <w:t>Islamitische Stichting Nederland</w:t>
      </w:r>
    </w:p>
    <w:sectPr w:rsidR="009E60E2" w:rsidRPr="00A26F26"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72" w:rsidRDefault="009C2872" w:rsidP="009E60E2">
      <w:r>
        <w:separator/>
      </w:r>
    </w:p>
  </w:endnote>
  <w:endnote w:type="continuationSeparator" w:id="0">
    <w:p w:rsidR="009C2872" w:rsidRDefault="009C2872"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72" w:rsidRDefault="009C2872" w:rsidP="009E60E2">
      <w:r>
        <w:separator/>
      </w:r>
    </w:p>
  </w:footnote>
  <w:footnote w:type="continuationSeparator" w:id="0">
    <w:p w:rsidR="009C2872" w:rsidRDefault="009C2872" w:rsidP="009E60E2">
      <w:r>
        <w:continuationSeparator/>
      </w:r>
    </w:p>
  </w:footnote>
  <w:footnote w:id="1">
    <w:p w:rsidR="00441348" w:rsidRPr="008F4B83" w:rsidRDefault="00441348">
      <w:pPr>
        <w:pStyle w:val="Voetnoottekst"/>
        <w:rPr>
          <w:rFonts w:asciiTheme="majorBidi" w:hAnsiTheme="majorBidi" w:cstheme="majorBidi"/>
        </w:rPr>
      </w:pPr>
      <w:r w:rsidRPr="008F4B83">
        <w:rPr>
          <w:rStyle w:val="Voetnootmarkering"/>
          <w:rFonts w:asciiTheme="majorBidi" w:hAnsiTheme="majorBidi" w:cstheme="majorBidi"/>
        </w:rPr>
        <w:footnoteRef/>
      </w:r>
      <w:r w:rsidRPr="008F4B83">
        <w:rPr>
          <w:rFonts w:asciiTheme="majorBidi" w:hAnsiTheme="majorBidi" w:cstheme="majorBidi"/>
        </w:rPr>
        <w:t xml:space="preserve"> Al-Naḥl, 16: 125.</w:t>
      </w:r>
    </w:p>
  </w:footnote>
  <w:footnote w:id="2">
    <w:p w:rsidR="00441348" w:rsidRPr="008F4B83" w:rsidRDefault="00441348" w:rsidP="00441348">
      <w:pPr>
        <w:pStyle w:val="Voetnoottekst"/>
        <w:rPr>
          <w:rFonts w:asciiTheme="majorBidi" w:hAnsiTheme="majorBidi" w:cstheme="majorBidi"/>
        </w:rPr>
      </w:pPr>
      <w:r w:rsidRPr="008F4B83">
        <w:rPr>
          <w:rStyle w:val="Voetnootmarkering"/>
          <w:rFonts w:asciiTheme="majorBidi" w:hAnsiTheme="majorBidi" w:cstheme="majorBidi"/>
        </w:rPr>
        <w:footnoteRef/>
      </w:r>
      <w:r w:rsidRPr="008F4B83">
        <w:rPr>
          <w:rFonts w:asciiTheme="majorBidi" w:hAnsiTheme="majorBidi" w:cstheme="majorBidi"/>
        </w:rPr>
        <w:t xml:space="preserve"> O.a. overgeleverd in Aḥmad ibn Ḥanbal, Al-Musnad; Al-Bukhārī; Al-Muslim; Al-Tirmidhī. </w:t>
      </w:r>
    </w:p>
  </w:footnote>
  <w:footnote w:id="3">
    <w:p w:rsidR="00612405" w:rsidRPr="008F4B83" w:rsidRDefault="00612405">
      <w:pPr>
        <w:pStyle w:val="Voetnoottekst"/>
        <w:rPr>
          <w:rFonts w:asciiTheme="majorBidi" w:hAnsiTheme="majorBidi" w:cstheme="majorBidi"/>
        </w:rPr>
      </w:pPr>
      <w:r w:rsidRPr="008F4B83">
        <w:rPr>
          <w:rStyle w:val="Voetnootmarkering"/>
          <w:rFonts w:asciiTheme="majorBidi" w:hAnsiTheme="majorBidi" w:cstheme="majorBidi"/>
        </w:rPr>
        <w:footnoteRef/>
      </w:r>
      <w:r w:rsidRPr="008F4B83">
        <w:rPr>
          <w:rFonts w:asciiTheme="majorBidi" w:hAnsiTheme="majorBidi" w:cstheme="majorBidi"/>
        </w:rPr>
        <w:t xml:space="preserve"> Al-</w:t>
      </w:r>
      <w:r w:rsidR="008274D9" w:rsidRPr="008F4B83">
        <w:rPr>
          <w:rFonts w:asciiTheme="majorBidi" w:hAnsiTheme="majorBidi" w:cstheme="majorBidi"/>
        </w:rPr>
        <w:t>Bukhārī</w:t>
      </w:r>
      <w:r w:rsidRPr="008F4B83">
        <w:rPr>
          <w:rFonts w:asciiTheme="majorBidi" w:hAnsiTheme="majorBidi" w:cstheme="majorBidi"/>
        </w:rPr>
        <w:t xml:space="preserve"> &amp; Al-Muslim. </w:t>
      </w:r>
    </w:p>
  </w:footnote>
  <w:footnote w:id="4">
    <w:p w:rsidR="008274D9" w:rsidRPr="008F4B83" w:rsidRDefault="008274D9">
      <w:pPr>
        <w:pStyle w:val="Voetnoottekst"/>
        <w:rPr>
          <w:rFonts w:asciiTheme="majorBidi" w:hAnsiTheme="majorBidi" w:cstheme="majorBidi"/>
        </w:rPr>
      </w:pPr>
      <w:r w:rsidRPr="008F4B83">
        <w:rPr>
          <w:rStyle w:val="Voetnootmarkering"/>
          <w:rFonts w:asciiTheme="majorBidi" w:hAnsiTheme="majorBidi" w:cstheme="majorBidi"/>
        </w:rPr>
        <w:footnoteRef/>
      </w:r>
      <w:r w:rsidRPr="008F4B83">
        <w:rPr>
          <w:rFonts w:asciiTheme="majorBidi" w:hAnsiTheme="majorBidi" w:cstheme="majorBidi"/>
        </w:rPr>
        <w:t xml:space="preserve"> Ᾱl-ʿImrān, 3: 159.</w:t>
      </w:r>
    </w:p>
  </w:footnote>
  <w:footnote w:id="5">
    <w:p w:rsidR="008F4B83" w:rsidRPr="008F4B83" w:rsidRDefault="008F4B83" w:rsidP="008F4B83">
      <w:pPr>
        <w:pStyle w:val="Voetnoottekst"/>
        <w:rPr>
          <w:rFonts w:asciiTheme="majorBidi" w:hAnsiTheme="majorBidi" w:cstheme="majorBidi"/>
        </w:rPr>
      </w:pPr>
      <w:r w:rsidRPr="008F4B83">
        <w:rPr>
          <w:rStyle w:val="Voetnootmarkering"/>
          <w:rFonts w:asciiTheme="majorBidi" w:hAnsiTheme="majorBidi" w:cstheme="majorBidi"/>
        </w:rPr>
        <w:footnoteRef/>
      </w:r>
      <w:r w:rsidRPr="008F4B83">
        <w:rPr>
          <w:rFonts w:asciiTheme="majorBidi" w:hAnsiTheme="majorBidi" w:cstheme="majorBidi"/>
        </w:rPr>
        <w:t xml:space="preserve"> Al-Fuṣṣilat, 41: 34-35.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28B7"/>
    <w:rsid w:val="00004822"/>
    <w:rsid w:val="00004C3E"/>
    <w:rsid w:val="0000738D"/>
    <w:rsid w:val="00010851"/>
    <w:rsid w:val="0001161B"/>
    <w:rsid w:val="00031E34"/>
    <w:rsid w:val="00035B9E"/>
    <w:rsid w:val="00040ABB"/>
    <w:rsid w:val="000415E9"/>
    <w:rsid w:val="000544A0"/>
    <w:rsid w:val="000620BE"/>
    <w:rsid w:val="00063982"/>
    <w:rsid w:val="00063EC2"/>
    <w:rsid w:val="00066960"/>
    <w:rsid w:val="000703C1"/>
    <w:rsid w:val="000733BA"/>
    <w:rsid w:val="00084374"/>
    <w:rsid w:val="0009225C"/>
    <w:rsid w:val="0009696A"/>
    <w:rsid w:val="000A1BD7"/>
    <w:rsid w:val="000A794A"/>
    <w:rsid w:val="000B12AF"/>
    <w:rsid w:val="000C0154"/>
    <w:rsid w:val="000C2A4E"/>
    <w:rsid w:val="000E40DE"/>
    <w:rsid w:val="000F683B"/>
    <w:rsid w:val="00101FC5"/>
    <w:rsid w:val="00103EE4"/>
    <w:rsid w:val="00111D11"/>
    <w:rsid w:val="0011566E"/>
    <w:rsid w:val="001169E7"/>
    <w:rsid w:val="0013049C"/>
    <w:rsid w:val="0015097B"/>
    <w:rsid w:val="00162468"/>
    <w:rsid w:val="00177F8E"/>
    <w:rsid w:val="001938E3"/>
    <w:rsid w:val="00193EBC"/>
    <w:rsid w:val="001945CC"/>
    <w:rsid w:val="001A1F98"/>
    <w:rsid w:val="001A49B7"/>
    <w:rsid w:val="001A655C"/>
    <w:rsid w:val="001B0D86"/>
    <w:rsid w:val="001B28DA"/>
    <w:rsid w:val="001B6126"/>
    <w:rsid w:val="001D352A"/>
    <w:rsid w:val="001D7845"/>
    <w:rsid w:val="001E02BC"/>
    <w:rsid w:val="001E099E"/>
    <w:rsid w:val="001E440C"/>
    <w:rsid w:val="001F37FC"/>
    <w:rsid w:val="002023B3"/>
    <w:rsid w:val="00204A77"/>
    <w:rsid w:val="00212C0B"/>
    <w:rsid w:val="00217763"/>
    <w:rsid w:val="0022463E"/>
    <w:rsid w:val="00226B6B"/>
    <w:rsid w:val="00240240"/>
    <w:rsid w:val="00257DE3"/>
    <w:rsid w:val="002633F4"/>
    <w:rsid w:val="00270C0E"/>
    <w:rsid w:val="00271211"/>
    <w:rsid w:val="002738F6"/>
    <w:rsid w:val="00276ADB"/>
    <w:rsid w:val="00280315"/>
    <w:rsid w:val="00280A59"/>
    <w:rsid w:val="0028210F"/>
    <w:rsid w:val="002835AA"/>
    <w:rsid w:val="002860D8"/>
    <w:rsid w:val="00290D01"/>
    <w:rsid w:val="002927FB"/>
    <w:rsid w:val="00292B25"/>
    <w:rsid w:val="00297D4B"/>
    <w:rsid w:val="002A71DF"/>
    <w:rsid w:val="002A72A9"/>
    <w:rsid w:val="002A78D8"/>
    <w:rsid w:val="002C02F5"/>
    <w:rsid w:val="002C6351"/>
    <w:rsid w:val="002D03C0"/>
    <w:rsid w:val="002D1484"/>
    <w:rsid w:val="002E1237"/>
    <w:rsid w:val="002F58F3"/>
    <w:rsid w:val="002F717C"/>
    <w:rsid w:val="003007FD"/>
    <w:rsid w:val="00314CAE"/>
    <w:rsid w:val="003202AC"/>
    <w:rsid w:val="00320936"/>
    <w:rsid w:val="00324EA5"/>
    <w:rsid w:val="00330474"/>
    <w:rsid w:val="00335D9C"/>
    <w:rsid w:val="003505E8"/>
    <w:rsid w:val="00351EFC"/>
    <w:rsid w:val="00361084"/>
    <w:rsid w:val="00367E4A"/>
    <w:rsid w:val="00377ACF"/>
    <w:rsid w:val="00377D21"/>
    <w:rsid w:val="003871D4"/>
    <w:rsid w:val="00392471"/>
    <w:rsid w:val="003A12A8"/>
    <w:rsid w:val="003A5311"/>
    <w:rsid w:val="003B21E9"/>
    <w:rsid w:val="003B2D71"/>
    <w:rsid w:val="003D1CCB"/>
    <w:rsid w:val="003D1DEA"/>
    <w:rsid w:val="003D2C0E"/>
    <w:rsid w:val="003D42E3"/>
    <w:rsid w:val="003D5563"/>
    <w:rsid w:val="003E4892"/>
    <w:rsid w:val="003E6E61"/>
    <w:rsid w:val="003F4306"/>
    <w:rsid w:val="00402F6E"/>
    <w:rsid w:val="00411C8C"/>
    <w:rsid w:val="00416BC4"/>
    <w:rsid w:val="00430532"/>
    <w:rsid w:val="00431B2F"/>
    <w:rsid w:val="00433F94"/>
    <w:rsid w:val="00434B27"/>
    <w:rsid w:val="0044068D"/>
    <w:rsid w:val="00441348"/>
    <w:rsid w:val="00486238"/>
    <w:rsid w:val="0049334C"/>
    <w:rsid w:val="004946B1"/>
    <w:rsid w:val="004953A9"/>
    <w:rsid w:val="00497633"/>
    <w:rsid w:val="004A5FC5"/>
    <w:rsid w:val="004B41FC"/>
    <w:rsid w:val="004B547A"/>
    <w:rsid w:val="004C344E"/>
    <w:rsid w:val="004C6AE0"/>
    <w:rsid w:val="004D683A"/>
    <w:rsid w:val="004E3764"/>
    <w:rsid w:val="004E37F8"/>
    <w:rsid w:val="004E465B"/>
    <w:rsid w:val="004E474B"/>
    <w:rsid w:val="0052321E"/>
    <w:rsid w:val="00542C2A"/>
    <w:rsid w:val="00571289"/>
    <w:rsid w:val="00593F6C"/>
    <w:rsid w:val="005A3367"/>
    <w:rsid w:val="005A7849"/>
    <w:rsid w:val="005B567C"/>
    <w:rsid w:val="005C6C96"/>
    <w:rsid w:val="005C6CDF"/>
    <w:rsid w:val="005C6D12"/>
    <w:rsid w:val="005D392A"/>
    <w:rsid w:val="005D4463"/>
    <w:rsid w:val="005D733E"/>
    <w:rsid w:val="005E0FE4"/>
    <w:rsid w:val="005E12E7"/>
    <w:rsid w:val="005F34ED"/>
    <w:rsid w:val="005F5039"/>
    <w:rsid w:val="0060100C"/>
    <w:rsid w:val="006052C4"/>
    <w:rsid w:val="00605441"/>
    <w:rsid w:val="00612405"/>
    <w:rsid w:val="00612B23"/>
    <w:rsid w:val="00614A47"/>
    <w:rsid w:val="006246F7"/>
    <w:rsid w:val="006322CC"/>
    <w:rsid w:val="0065117A"/>
    <w:rsid w:val="00665050"/>
    <w:rsid w:val="00671024"/>
    <w:rsid w:val="00671504"/>
    <w:rsid w:val="0067449F"/>
    <w:rsid w:val="00687AEF"/>
    <w:rsid w:val="006973D6"/>
    <w:rsid w:val="006A1E79"/>
    <w:rsid w:val="006B5775"/>
    <w:rsid w:val="006B6A45"/>
    <w:rsid w:val="006B721C"/>
    <w:rsid w:val="006E314C"/>
    <w:rsid w:val="00705D6A"/>
    <w:rsid w:val="00712693"/>
    <w:rsid w:val="007133BC"/>
    <w:rsid w:val="00722B16"/>
    <w:rsid w:val="0072548F"/>
    <w:rsid w:val="007276DF"/>
    <w:rsid w:val="007356F6"/>
    <w:rsid w:val="00737048"/>
    <w:rsid w:val="0074165F"/>
    <w:rsid w:val="00754661"/>
    <w:rsid w:val="00757B0B"/>
    <w:rsid w:val="00781797"/>
    <w:rsid w:val="00785208"/>
    <w:rsid w:val="00785432"/>
    <w:rsid w:val="00785B8B"/>
    <w:rsid w:val="00786FB5"/>
    <w:rsid w:val="007952E4"/>
    <w:rsid w:val="007A4583"/>
    <w:rsid w:val="007B17CB"/>
    <w:rsid w:val="007C19AC"/>
    <w:rsid w:val="007D1099"/>
    <w:rsid w:val="007D2E6B"/>
    <w:rsid w:val="007D4A7B"/>
    <w:rsid w:val="007D7F24"/>
    <w:rsid w:val="007E10F6"/>
    <w:rsid w:val="007E4EAD"/>
    <w:rsid w:val="007E584E"/>
    <w:rsid w:val="007F057E"/>
    <w:rsid w:val="007F781E"/>
    <w:rsid w:val="008036A1"/>
    <w:rsid w:val="00811F78"/>
    <w:rsid w:val="00814FA6"/>
    <w:rsid w:val="0081709D"/>
    <w:rsid w:val="008274D9"/>
    <w:rsid w:val="00835D72"/>
    <w:rsid w:val="008428EB"/>
    <w:rsid w:val="0084767D"/>
    <w:rsid w:val="008518BB"/>
    <w:rsid w:val="00854775"/>
    <w:rsid w:val="00855C20"/>
    <w:rsid w:val="00864E8B"/>
    <w:rsid w:val="00881296"/>
    <w:rsid w:val="00882A46"/>
    <w:rsid w:val="00882C5D"/>
    <w:rsid w:val="00891226"/>
    <w:rsid w:val="00893AEC"/>
    <w:rsid w:val="008B0213"/>
    <w:rsid w:val="008C0555"/>
    <w:rsid w:val="008C366F"/>
    <w:rsid w:val="008C4E60"/>
    <w:rsid w:val="008C629B"/>
    <w:rsid w:val="008D13AC"/>
    <w:rsid w:val="008D37D0"/>
    <w:rsid w:val="008D516D"/>
    <w:rsid w:val="008D559F"/>
    <w:rsid w:val="008E500B"/>
    <w:rsid w:val="008F0124"/>
    <w:rsid w:val="008F05E6"/>
    <w:rsid w:val="008F20D0"/>
    <w:rsid w:val="008F4B83"/>
    <w:rsid w:val="00905721"/>
    <w:rsid w:val="00913905"/>
    <w:rsid w:val="0092764A"/>
    <w:rsid w:val="00931CCC"/>
    <w:rsid w:val="009436AF"/>
    <w:rsid w:val="00974E69"/>
    <w:rsid w:val="009826AC"/>
    <w:rsid w:val="009A031E"/>
    <w:rsid w:val="009A055E"/>
    <w:rsid w:val="009B098A"/>
    <w:rsid w:val="009C0CB5"/>
    <w:rsid w:val="009C2872"/>
    <w:rsid w:val="009D0B6D"/>
    <w:rsid w:val="009E60E2"/>
    <w:rsid w:val="009E67F0"/>
    <w:rsid w:val="009F1765"/>
    <w:rsid w:val="009F4BE3"/>
    <w:rsid w:val="00A040DE"/>
    <w:rsid w:val="00A05B34"/>
    <w:rsid w:val="00A05DB2"/>
    <w:rsid w:val="00A13AFC"/>
    <w:rsid w:val="00A1554A"/>
    <w:rsid w:val="00A26F26"/>
    <w:rsid w:val="00A310C5"/>
    <w:rsid w:val="00A36B02"/>
    <w:rsid w:val="00A37127"/>
    <w:rsid w:val="00A4461A"/>
    <w:rsid w:val="00A45E27"/>
    <w:rsid w:val="00A46895"/>
    <w:rsid w:val="00A52095"/>
    <w:rsid w:val="00A821E4"/>
    <w:rsid w:val="00A86B7C"/>
    <w:rsid w:val="00A90F14"/>
    <w:rsid w:val="00A94830"/>
    <w:rsid w:val="00AA0C58"/>
    <w:rsid w:val="00AA13FE"/>
    <w:rsid w:val="00AA2EFB"/>
    <w:rsid w:val="00AA5A58"/>
    <w:rsid w:val="00AB05F9"/>
    <w:rsid w:val="00AC69C0"/>
    <w:rsid w:val="00AD3783"/>
    <w:rsid w:val="00AD5417"/>
    <w:rsid w:val="00AD6FBF"/>
    <w:rsid w:val="00AD79D7"/>
    <w:rsid w:val="00AD7AE4"/>
    <w:rsid w:val="00AE1B66"/>
    <w:rsid w:val="00AE37FE"/>
    <w:rsid w:val="00AE4D96"/>
    <w:rsid w:val="00AF0848"/>
    <w:rsid w:val="00B06C8C"/>
    <w:rsid w:val="00B13CAC"/>
    <w:rsid w:val="00B21F00"/>
    <w:rsid w:val="00B338D3"/>
    <w:rsid w:val="00B3630E"/>
    <w:rsid w:val="00B6104A"/>
    <w:rsid w:val="00B612B1"/>
    <w:rsid w:val="00B64932"/>
    <w:rsid w:val="00B70BF7"/>
    <w:rsid w:val="00B75F96"/>
    <w:rsid w:val="00B77B70"/>
    <w:rsid w:val="00B939E8"/>
    <w:rsid w:val="00BA137D"/>
    <w:rsid w:val="00BA2E1D"/>
    <w:rsid w:val="00BA67B1"/>
    <w:rsid w:val="00BC1AC3"/>
    <w:rsid w:val="00BC5D76"/>
    <w:rsid w:val="00BC5E76"/>
    <w:rsid w:val="00BE2C27"/>
    <w:rsid w:val="00BE37AE"/>
    <w:rsid w:val="00BE6C78"/>
    <w:rsid w:val="00C13C45"/>
    <w:rsid w:val="00C162DC"/>
    <w:rsid w:val="00C355DA"/>
    <w:rsid w:val="00C3780E"/>
    <w:rsid w:val="00C37F12"/>
    <w:rsid w:val="00C52DDA"/>
    <w:rsid w:val="00C55100"/>
    <w:rsid w:val="00C6371A"/>
    <w:rsid w:val="00C653E0"/>
    <w:rsid w:val="00C675B8"/>
    <w:rsid w:val="00C76079"/>
    <w:rsid w:val="00C77416"/>
    <w:rsid w:val="00C8263A"/>
    <w:rsid w:val="00C86A2D"/>
    <w:rsid w:val="00C87609"/>
    <w:rsid w:val="00C94A65"/>
    <w:rsid w:val="00CA1F7C"/>
    <w:rsid w:val="00CA68F7"/>
    <w:rsid w:val="00CB5872"/>
    <w:rsid w:val="00CC411D"/>
    <w:rsid w:val="00CD2D6C"/>
    <w:rsid w:val="00CD4290"/>
    <w:rsid w:val="00CD4524"/>
    <w:rsid w:val="00CD6703"/>
    <w:rsid w:val="00CE7678"/>
    <w:rsid w:val="00D008BD"/>
    <w:rsid w:val="00D00AE5"/>
    <w:rsid w:val="00D04747"/>
    <w:rsid w:val="00D04CEC"/>
    <w:rsid w:val="00D052E1"/>
    <w:rsid w:val="00D114A4"/>
    <w:rsid w:val="00D24204"/>
    <w:rsid w:val="00D26EA8"/>
    <w:rsid w:val="00D413D5"/>
    <w:rsid w:val="00D63F8B"/>
    <w:rsid w:val="00D679E4"/>
    <w:rsid w:val="00D91782"/>
    <w:rsid w:val="00D91A96"/>
    <w:rsid w:val="00D9266E"/>
    <w:rsid w:val="00D95498"/>
    <w:rsid w:val="00DA0940"/>
    <w:rsid w:val="00DA3696"/>
    <w:rsid w:val="00DA4231"/>
    <w:rsid w:val="00DC05A9"/>
    <w:rsid w:val="00DC45D2"/>
    <w:rsid w:val="00DC6D99"/>
    <w:rsid w:val="00DD0BD7"/>
    <w:rsid w:val="00E014B3"/>
    <w:rsid w:val="00E03AAC"/>
    <w:rsid w:val="00E05188"/>
    <w:rsid w:val="00E1624A"/>
    <w:rsid w:val="00E30353"/>
    <w:rsid w:val="00E3704D"/>
    <w:rsid w:val="00E4524E"/>
    <w:rsid w:val="00E54340"/>
    <w:rsid w:val="00E55238"/>
    <w:rsid w:val="00E66402"/>
    <w:rsid w:val="00E82717"/>
    <w:rsid w:val="00E877D5"/>
    <w:rsid w:val="00EA59E0"/>
    <w:rsid w:val="00EB3E99"/>
    <w:rsid w:val="00ED13D8"/>
    <w:rsid w:val="00EE6D69"/>
    <w:rsid w:val="00EE7816"/>
    <w:rsid w:val="00EF2D95"/>
    <w:rsid w:val="00EF61F3"/>
    <w:rsid w:val="00F116C9"/>
    <w:rsid w:val="00F12B93"/>
    <w:rsid w:val="00F25115"/>
    <w:rsid w:val="00F257F0"/>
    <w:rsid w:val="00F37E96"/>
    <w:rsid w:val="00F50202"/>
    <w:rsid w:val="00F54EAC"/>
    <w:rsid w:val="00F554C6"/>
    <w:rsid w:val="00F77D10"/>
    <w:rsid w:val="00F960E0"/>
    <w:rsid w:val="00FA475B"/>
    <w:rsid w:val="00FB0502"/>
    <w:rsid w:val="00FB3D1B"/>
    <w:rsid w:val="00FC731F"/>
    <w:rsid w:val="00FE50E7"/>
    <w:rsid w:val="00FE5CA9"/>
    <w:rsid w:val="00FF61D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 w:type="character" w:styleId="Tekstvantijdelijkeaanduiding">
    <w:name w:val="Placeholder Text"/>
    <w:basedOn w:val="Standaardalinea-lettertype"/>
    <w:uiPriority w:val="99"/>
    <w:semiHidden/>
    <w:rsid w:val="003007F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AA637-ABEE-478C-BECD-3D7EAE9D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2017-06-14T12:53:00Z</cp:lastPrinted>
  <dcterms:created xsi:type="dcterms:W3CDTF">2017-07-06T21:52:00Z</dcterms:created>
  <dcterms:modified xsi:type="dcterms:W3CDTF">2017-07-06T23:06:00Z</dcterms:modified>
</cp:coreProperties>
</file>