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7851B5" w:rsidRDefault="00656A85" w:rsidP="00C921B7">
      <w:pPr>
        <w:spacing w:line="276" w:lineRule="auto"/>
        <w:contextualSpacing/>
        <w:jc w:val="both"/>
        <w:rPr>
          <w:rFonts w:asciiTheme="majorBidi" w:hAnsiTheme="majorBidi" w:cstheme="majorBidi"/>
          <w:b/>
        </w:rPr>
      </w:pPr>
      <w:r w:rsidRPr="007851B5">
        <w:rPr>
          <w:rFonts w:asciiTheme="majorBidi" w:hAnsiTheme="majorBidi" w:cstheme="majorBidi"/>
          <w:b/>
        </w:rPr>
        <w:t>Datum:</w:t>
      </w:r>
      <w:r w:rsidR="00C6371A" w:rsidRPr="007851B5">
        <w:rPr>
          <w:rFonts w:asciiTheme="majorBidi" w:hAnsiTheme="majorBidi" w:cstheme="majorBidi"/>
          <w:b/>
        </w:rPr>
        <w:t xml:space="preserve"> </w:t>
      </w:r>
      <w:r w:rsidR="00C921B7">
        <w:rPr>
          <w:rFonts w:asciiTheme="majorBidi" w:hAnsiTheme="majorBidi" w:cstheme="majorBidi"/>
          <w:b/>
        </w:rPr>
        <w:t>26</w:t>
      </w:r>
      <w:r w:rsidR="002F11DB" w:rsidRPr="007851B5">
        <w:rPr>
          <w:rFonts w:asciiTheme="majorBidi" w:hAnsiTheme="majorBidi" w:cstheme="majorBidi"/>
          <w:b/>
        </w:rPr>
        <w:t>-</w:t>
      </w:r>
      <w:r w:rsidR="001D7F04" w:rsidRPr="007851B5">
        <w:rPr>
          <w:rFonts w:asciiTheme="majorBidi" w:hAnsiTheme="majorBidi" w:cstheme="majorBidi"/>
          <w:b/>
        </w:rPr>
        <w:t>0</w:t>
      </w:r>
      <w:r w:rsidR="00157680" w:rsidRPr="007851B5">
        <w:rPr>
          <w:rFonts w:asciiTheme="majorBidi" w:hAnsiTheme="majorBidi" w:cstheme="majorBidi"/>
          <w:b/>
        </w:rPr>
        <w:t>1</w:t>
      </w:r>
      <w:r w:rsidR="00C6371A" w:rsidRPr="007851B5">
        <w:rPr>
          <w:rFonts w:asciiTheme="majorBidi" w:hAnsiTheme="majorBidi" w:cstheme="majorBidi"/>
          <w:b/>
        </w:rPr>
        <w:t>-201</w:t>
      </w:r>
      <w:r w:rsidR="001D7F04" w:rsidRPr="007851B5">
        <w:rPr>
          <w:rFonts w:asciiTheme="majorBidi" w:hAnsiTheme="majorBidi" w:cstheme="majorBidi"/>
          <w:b/>
        </w:rPr>
        <w:t>8</w:t>
      </w:r>
    </w:p>
    <w:p w:rsidR="00CA6BD6" w:rsidRPr="007851B5" w:rsidRDefault="00C921B7" w:rsidP="00657160">
      <w:pPr>
        <w:spacing w:line="276" w:lineRule="auto"/>
        <w:contextualSpacing/>
        <w:jc w:val="right"/>
        <w:rPr>
          <w:rFonts w:asciiTheme="majorBidi" w:hAnsiTheme="majorBidi" w:cstheme="majorBidi"/>
          <w:b/>
        </w:rPr>
      </w:pPr>
      <w:r>
        <w:rPr>
          <w:rFonts w:ascii="Times New Roman" w:hAnsi="Times New Roman" w:cs="Times New Roman"/>
          <w:b/>
          <w:noProof/>
          <w:color w:val="000000" w:themeColor="text1"/>
          <w:lang w:eastAsia="nl-NL"/>
        </w:rPr>
        <w:drawing>
          <wp:inline distT="0" distB="0" distL="0" distR="0" wp14:anchorId="1F08E476" wp14:editId="3331464E">
            <wp:extent cx="3239770" cy="177558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770" cy="1775589"/>
                    </a:xfrm>
                    <a:prstGeom prst="rect">
                      <a:avLst/>
                    </a:prstGeom>
                    <a:noFill/>
                    <a:ln>
                      <a:noFill/>
                    </a:ln>
                  </pic:spPr>
                </pic:pic>
              </a:graphicData>
            </a:graphic>
          </wp:inline>
        </w:drawing>
      </w:r>
    </w:p>
    <w:p w:rsidR="00657160" w:rsidRPr="00657160" w:rsidRDefault="00657160" w:rsidP="00936324">
      <w:pPr>
        <w:spacing w:line="276" w:lineRule="auto"/>
        <w:contextualSpacing/>
        <w:jc w:val="both"/>
        <w:rPr>
          <w:rFonts w:asciiTheme="majorBidi" w:hAnsiTheme="majorBidi" w:cstheme="majorBidi"/>
          <w:b/>
          <w:sz w:val="12"/>
          <w:szCs w:val="12"/>
        </w:rPr>
      </w:pPr>
    </w:p>
    <w:p w:rsidR="00DF7C38" w:rsidRPr="007851B5" w:rsidRDefault="00C921B7" w:rsidP="00936324">
      <w:pPr>
        <w:spacing w:line="276" w:lineRule="auto"/>
        <w:contextualSpacing/>
        <w:jc w:val="both"/>
        <w:rPr>
          <w:rFonts w:asciiTheme="majorBidi" w:hAnsiTheme="majorBidi" w:cstheme="majorBidi"/>
          <w:b/>
        </w:rPr>
      </w:pPr>
      <w:r>
        <w:rPr>
          <w:rFonts w:asciiTheme="majorBidi" w:hAnsiTheme="majorBidi" w:cstheme="majorBidi"/>
          <w:b/>
        </w:rPr>
        <w:t>ONDERVRAGING IN HET HIERNAMAALS</w:t>
      </w:r>
    </w:p>
    <w:p w:rsidR="00CA6BD6" w:rsidRPr="007851B5" w:rsidRDefault="00CA6BD6" w:rsidP="00CA6BD6">
      <w:pPr>
        <w:spacing w:line="276" w:lineRule="auto"/>
        <w:contextualSpacing/>
        <w:jc w:val="both"/>
        <w:rPr>
          <w:rFonts w:asciiTheme="majorBidi" w:hAnsiTheme="majorBidi" w:cstheme="majorBidi"/>
          <w:bCs/>
        </w:rPr>
      </w:pPr>
    </w:p>
    <w:p w:rsidR="003D32E2" w:rsidRPr="007B6B0A" w:rsidRDefault="00C921B7" w:rsidP="0099604B">
      <w:pPr>
        <w:spacing w:line="276" w:lineRule="auto"/>
        <w:contextualSpacing/>
        <w:jc w:val="both"/>
        <w:rPr>
          <w:rFonts w:asciiTheme="majorBidi" w:eastAsia="Times New Roman" w:hAnsiTheme="majorBidi" w:cstheme="majorBidi"/>
          <w:bCs/>
        </w:rPr>
      </w:pPr>
      <w:r>
        <w:rPr>
          <w:rFonts w:asciiTheme="majorBidi" w:hAnsiTheme="majorBidi" w:cstheme="majorBidi"/>
          <w:bCs/>
        </w:rPr>
        <w:t xml:space="preserve">In de heilige Qurʾān informeert Allah ons als volgt: </w:t>
      </w:r>
      <w:r>
        <w:rPr>
          <w:rFonts w:asciiTheme="majorBidi" w:hAnsiTheme="majorBidi" w:cstheme="majorBidi"/>
          <w:b/>
        </w:rPr>
        <w:t xml:space="preserve">‘Degenen die niet geloven hebben beweerd dat zij echt niet opgewekt zullen worden. Zeg: “Jazeker! Bij mijn Heer, jullie worden zeker opgewekt en vervolgens worden jullie op de hoogte gebracht van datgene wat jullie gedaan hebben. </w:t>
      </w:r>
      <w:r w:rsidR="00336FBF">
        <w:rPr>
          <w:rFonts w:asciiTheme="majorBidi" w:hAnsiTheme="majorBidi" w:cstheme="majorBidi"/>
          <w:b/>
        </w:rPr>
        <w:t>En dat is gemakkelijk voor Allah.</w:t>
      </w:r>
      <w:proofErr w:type="gramStart"/>
      <w:r w:rsidR="00336FBF">
        <w:rPr>
          <w:rFonts w:asciiTheme="majorBidi" w:hAnsiTheme="majorBidi" w:cstheme="majorBidi"/>
          <w:b/>
        </w:rPr>
        <w:t>”’</w:t>
      </w:r>
      <w:proofErr w:type="gramEnd"/>
      <w:r w:rsidR="00336FBF">
        <w:rPr>
          <w:rStyle w:val="Voetnootmarkering"/>
          <w:rFonts w:asciiTheme="majorBidi" w:hAnsiTheme="majorBidi" w:cstheme="majorBidi"/>
          <w:b/>
        </w:rPr>
        <w:footnoteReference w:id="1"/>
      </w:r>
      <w:r w:rsidR="00336FBF">
        <w:rPr>
          <w:rFonts w:asciiTheme="majorBidi" w:hAnsiTheme="majorBidi" w:cstheme="majorBidi"/>
          <w:bCs/>
        </w:rPr>
        <w:t xml:space="preserve"> In een overlevering (</w:t>
      </w:r>
      <w:r w:rsidR="00336FBF">
        <w:rPr>
          <w:rFonts w:asciiTheme="majorBidi" w:hAnsiTheme="majorBidi" w:cstheme="majorBidi"/>
          <w:bCs/>
          <w:i/>
          <w:iCs/>
        </w:rPr>
        <w:t>ḥadī</w:t>
      </w:r>
      <w:proofErr w:type="gramStart"/>
      <w:r w:rsidR="00336FBF">
        <w:rPr>
          <w:rFonts w:asciiTheme="majorBidi" w:hAnsiTheme="majorBidi" w:cstheme="majorBidi"/>
          <w:bCs/>
          <w:i/>
          <w:iCs/>
        </w:rPr>
        <w:t>th</w:t>
      </w:r>
      <w:proofErr w:type="gramEnd"/>
      <w:r w:rsidR="00336FBF">
        <w:rPr>
          <w:rFonts w:asciiTheme="majorBidi" w:hAnsiTheme="majorBidi" w:cstheme="majorBidi"/>
          <w:bCs/>
        </w:rPr>
        <w:t xml:space="preserve">) heeft de Boodschapper van Allah (vzmh) het volgende gezegd: </w:t>
      </w:r>
      <w:r w:rsidR="00336FBF">
        <w:rPr>
          <w:rFonts w:asciiTheme="majorBidi" w:hAnsiTheme="majorBidi" w:cstheme="majorBidi"/>
          <w:b/>
        </w:rPr>
        <w:t>‘Op de Dag der Opstanding (</w:t>
      </w:r>
      <w:r w:rsidR="00336FBF">
        <w:rPr>
          <w:rFonts w:asciiTheme="majorBidi" w:hAnsiTheme="majorBidi" w:cstheme="majorBidi"/>
          <w:b/>
          <w:i/>
          <w:iCs/>
        </w:rPr>
        <w:t>Yawm al-</w:t>
      </w:r>
      <w:r w:rsidR="007B6B0A">
        <w:rPr>
          <w:rFonts w:asciiTheme="majorBidi" w:hAnsiTheme="majorBidi" w:cstheme="majorBidi"/>
          <w:b/>
          <w:i/>
          <w:iCs/>
        </w:rPr>
        <w:t>Qiyāma</w:t>
      </w:r>
      <w:r w:rsidR="00336FBF">
        <w:rPr>
          <w:rFonts w:asciiTheme="majorBidi" w:hAnsiTheme="majorBidi" w:cstheme="majorBidi"/>
          <w:b/>
        </w:rPr>
        <w:t xml:space="preserve">) zal niemand de aanwezigheid van zijn Heer verlaten voordat hij is ondervraagd over de volgende vijf zaken: waar en hoe hij zijn leven heeft doorgebracht, hoe hij zijn jeugd heeft </w:t>
      </w:r>
      <w:r w:rsidR="007B6B0A">
        <w:rPr>
          <w:rFonts w:asciiTheme="majorBidi" w:hAnsiTheme="majorBidi" w:cstheme="majorBidi"/>
          <w:b/>
        </w:rPr>
        <w:t>doorgebracht</w:t>
      </w:r>
      <w:r w:rsidR="00336FBF">
        <w:rPr>
          <w:rFonts w:asciiTheme="majorBidi" w:hAnsiTheme="majorBidi" w:cstheme="majorBidi"/>
          <w:b/>
        </w:rPr>
        <w:t xml:space="preserve">, hoe hij </w:t>
      </w:r>
      <w:r w:rsidR="007B6B0A">
        <w:rPr>
          <w:rFonts w:asciiTheme="majorBidi" w:hAnsiTheme="majorBidi" w:cstheme="majorBidi"/>
          <w:b/>
        </w:rPr>
        <w:t>zijn bezittingen heeft verkregen en uitgegeven en in hoeverre hij gehandeld heeft naar de kennis die hij had.’</w:t>
      </w:r>
      <w:r w:rsidR="007B6B0A">
        <w:rPr>
          <w:rStyle w:val="Voetnootmarkering"/>
          <w:rFonts w:asciiTheme="majorBidi" w:hAnsiTheme="majorBidi" w:cstheme="majorBidi"/>
          <w:b/>
        </w:rPr>
        <w:footnoteReference w:id="2"/>
      </w:r>
      <w:r w:rsidR="00D87B23">
        <w:rPr>
          <w:rFonts w:asciiTheme="majorBidi" w:eastAsia="Times New Roman" w:hAnsiTheme="majorBidi" w:cstheme="majorBidi"/>
          <w:b/>
          <w:i/>
          <w:iCs/>
        </w:rPr>
        <w:t xml:space="preserve"> </w:t>
      </w:r>
      <w:r w:rsidR="007B6B0A" w:rsidRPr="007B6B0A">
        <w:rPr>
          <w:rFonts w:asciiTheme="majorBidi" w:eastAsia="Times New Roman" w:hAnsiTheme="majorBidi" w:cstheme="majorBidi"/>
          <w:bCs/>
        </w:rPr>
        <w:t xml:space="preserve">Hoe </w:t>
      </w:r>
      <w:r w:rsidR="007B6B0A">
        <w:rPr>
          <w:rFonts w:asciiTheme="majorBidi" w:eastAsia="Times New Roman" w:hAnsiTheme="majorBidi" w:cstheme="majorBidi"/>
          <w:bCs/>
        </w:rPr>
        <w:t>lang we ook leven, er komt een dag waarop we onze laatste adem gaan uitblazen. Op een dag kom je dus oog in oog met al jouw wereldse daden. Op de verzamelplek (</w:t>
      </w:r>
      <w:r w:rsidR="007B6B0A">
        <w:rPr>
          <w:rFonts w:asciiTheme="majorBidi" w:eastAsia="Times New Roman" w:hAnsiTheme="majorBidi" w:cstheme="majorBidi"/>
          <w:bCs/>
          <w:i/>
          <w:iCs/>
        </w:rPr>
        <w:t>maḥshar</w:t>
      </w:r>
      <w:r w:rsidR="007B6B0A">
        <w:rPr>
          <w:rFonts w:asciiTheme="majorBidi" w:eastAsia="Times New Roman" w:hAnsiTheme="majorBidi" w:cstheme="majorBidi"/>
          <w:bCs/>
        </w:rPr>
        <w:t>) worden al jouw goede en slechte daden op een weegschaal (</w:t>
      </w:r>
      <w:r w:rsidR="007B6B0A">
        <w:rPr>
          <w:rFonts w:asciiTheme="majorBidi" w:eastAsia="Times New Roman" w:hAnsiTheme="majorBidi" w:cstheme="majorBidi"/>
          <w:bCs/>
          <w:i/>
          <w:iCs/>
        </w:rPr>
        <w:t>mīzān</w:t>
      </w:r>
      <w:r w:rsidR="007B6B0A">
        <w:rPr>
          <w:rFonts w:asciiTheme="majorBidi" w:eastAsia="Times New Roman" w:hAnsiTheme="majorBidi" w:cstheme="majorBidi"/>
          <w:bCs/>
        </w:rPr>
        <w:t>) geplaatst. Broeders, dát moment is het moment van de waarheid.</w:t>
      </w:r>
      <w:r w:rsidR="003D32E2">
        <w:rPr>
          <w:rFonts w:asciiTheme="majorBidi" w:eastAsia="Times New Roman" w:hAnsiTheme="majorBidi" w:cstheme="majorBidi"/>
          <w:bCs/>
        </w:rPr>
        <w:t xml:space="preserve"> </w:t>
      </w:r>
      <w:r w:rsidR="00F4283E">
        <w:rPr>
          <w:rFonts w:asciiTheme="majorBidi" w:eastAsia="Times New Roman" w:hAnsiTheme="majorBidi" w:cstheme="majorBidi"/>
          <w:bCs/>
        </w:rPr>
        <w:t>Daar</w:t>
      </w:r>
      <w:r w:rsidR="003D32E2">
        <w:rPr>
          <w:rFonts w:asciiTheme="majorBidi" w:eastAsia="Times New Roman" w:hAnsiTheme="majorBidi" w:cstheme="majorBidi"/>
          <w:bCs/>
        </w:rPr>
        <w:t xml:space="preserve"> wordt bepaald wie de tevredenheid van Allah heeft verdiend en</w:t>
      </w:r>
      <w:r w:rsidR="00F4283E">
        <w:rPr>
          <w:rFonts w:asciiTheme="majorBidi" w:eastAsia="Times New Roman" w:hAnsiTheme="majorBidi" w:cstheme="majorBidi"/>
          <w:bCs/>
        </w:rPr>
        <w:t xml:space="preserve"> wie</w:t>
      </w:r>
      <w:r w:rsidR="003D32E2">
        <w:rPr>
          <w:rFonts w:asciiTheme="majorBidi" w:eastAsia="Times New Roman" w:hAnsiTheme="majorBidi" w:cstheme="majorBidi"/>
          <w:bCs/>
        </w:rPr>
        <w:t xml:space="preserve"> dus in het Paradijs (</w:t>
      </w:r>
      <w:r w:rsidR="003D32E2">
        <w:rPr>
          <w:rFonts w:asciiTheme="majorBidi" w:eastAsia="Times New Roman" w:hAnsiTheme="majorBidi" w:cstheme="majorBidi"/>
          <w:bCs/>
          <w:i/>
          <w:iCs/>
        </w:rPr>
        <w:t>Janna</w:t>
      </w:r>
      <w:r w:rsidR="003D32E2">
        <w:rPr>
          <w:rFonts w:asciiTheme="majorBidi" w:eastAsia="Times New Roman" w:hAnsiTheme="majorBidi" w:cstheme="majorBidi"/>
          <w:bCs/>
        </w:rPr>
        <w:t>) komt. Als de slechte daden zwaarder wegen dan de goede, is de pijnlijke uitkomst dat de Hel (</w:t>
      </w:r>
      <w:r w:rsidR="003D32E2">
        <w:rPr>
          <w:rFonts w:asciiTheme="majorBidi" w:eastAsia="Times New Roman" w:hAnsiTheme="majorBidi" w:cstheme="majorBidi"/>
          <w:bCs/>
          <w:i/>
          <w:iCs/>
        </w:rPr>
        <w:t>Jahannam</w:t>
      </w:r>
      <w:r w:rsidR="003D32E2">
        <w:rPr>
          <w:rFonts w:asciiTheme="majorBidi" w:eastAsia="Times New Roman" w:hAnsiTheme="majorBidi" w:cstheme="majorBidi"/>
          <w:bCs/>
        </w:rPr>
        <w:t>) de bestemming zal zijn. Een gelovige (</w:t>
      </w:r>
      <w:r w:rsidR="003D32E2">
        <w:rPr>
          <w:rFonts w:asciiTheme="majorBidi" w:eastAsia="Times New Roman" w:hAnsiTheme="majorBidi" w:cstheme="majorBidi"/>
          <w:bCs/>
          <w:i/>
          <w:iCs/>
        </w:rPr>
        <w:t>muʾmin</w:t>
      </w:r>
      <w:r w:rsidR="003D32E2">
        <w:rPr>
          <w:rFonts w:asciiTheme="majorBidi" w:eastAsia="Times New Roman" w:hAnsiTheme="majorBidi" w:cstheme="majorBidi"/>
          <w:bCs/>
        </w:rPr>
        <w:t>) is zich bewust dat hij op een dag verantwoording gaat afleggen. Die overtuiging maakt hem alleen maar nóg bewuster en zal hij daarom extra letten op de dingen die hij zegt en doet.</w:t>
      </w:r>
      <w:r w:rsidR="00D87B23">
        <w:rPr>
          <w:rFonts w:asciiTheme="majorBidi" w:eastAsia="Times New Roman" w:hAnsiTheme="majorBidi" w:cstheme="majorBidi"/>
          <w:b/>
          <w:i/>
          <w:iCs/>
        </w:rPr>
        <w:t xml:space="preserve"> </w:t>
      </w:r>
      <w:r w:rsidR="008B79E2">
        <w:rPr>
          <w:rFonts w:asciiTheme="majorBidi" w:eastAsia="Times New Roman" w:hAnsiTheme="majorBidi" w:cstheme="majorBidi"/>
          <w:bCs/>
        </w:rPr>
        <w:t xml:space="preserve">De mens is een tijdelijke bewoner van de aarde, terwijl hij voor eeuwigheid in het Hiernamaals zal blijven. Alle daden die je tijdens dit wereldse leven verricht – al is het ter grootte van een atoom – wordt in het Hiernamaals beantwoord. </w:t>
      </w:r>
      <w:r w:rsidR="008B7C2C">
        <w:rPr>
          <w:rFonts w:asciiTheme="majorBidi" w:eastAsia="Times New Roman" w:hAnsiTheme="majorBidi" w:cstheme="majorBidi"/>
          <w:bCs/>
        </w:rPr>
        <w:t xml:space="preserve">Iemand die tijdens elke stap die hij zet en tijdens elk woord dat hij uitspreekt zich gedraagt naar de voorschriften van de Islām, zal aan het eind van </w:t>
      </w:r>
      <w:r w:rsidR="008B7C2C">
        <w:rPr>
          <w:rFonts w:asciiTheme="majorBidi" w:eastAsia="Times New Roman" w:hAnsiTheme="majorBidi" w:cstheme="majorBidi"/>
          <w:bCs/>
        </w:rPr>
        <w:t>elke dag een balans opmaken en nadenken over wat er goed is gegaan en wat er beter kon</w:t>
      </w:r>
      <w:r w:rsidR="00D87B23">
        <w:rPr>
          <w:rFonts w:asciiTheme="majorBidi" w:eastAsia="Times New Roman" w:hAnsiTheme="majorBidi" w:cstheme="majorBidi"/>
          <w:bCs/>
        </w:rPr>
        <w:t>.</w:t>
      </w:r>
      <w:r w:rsidR="008B7C2C">
        <w:rPr>
          <w:rFonts w:asciiTheme="majorBidi" w:eastAsia="Times New Roman" w:hAnsiTheme="majorBidi" w:cstheme="majorBidi"/>
          <w:bCs/>
        </w:rPr>
        <w:t xml:space="preserve"> De volgende </w:t>
      </w:r>
      <w:r w:rsidR="00AF71B2">
        <w:rPr>
          <w:rFonts w:asciiTheme="majorBidi" w:eastAsia="Times New Roman" w:hAnsiTheme="majorBidi" w:cstheme="majorBidi"/>
          <w:bCs/>
        </w:rPr>
        <w:t>uitspraak van ʿUmar</w:t>
      </w:r>
      <w:r w:rsidR="008B7C2C">
        <w:rPr>
          <w:rFonts w:asciiTheme="majorBidi" w:eastAsia="Times New Roman" w:hAnsiTheme="majorBidi" w:cstheme="majorBidi"/>
          <w:bCs/>
        </w:rPr>
        <w:t xml:space="preserve"> is het kompas van een moslim om een goede bestemming te krijgen in het Hiernamaals: ‘Ondervraag jezelf vóórdat jouw</w:t>
      </w:r>
      <w:r w:rsidR="00AF71B2">
        <w:rPr>
          <w:rFonts w:asciiTheme="majorBidi" w:eastAsia="Times New Roman" w:hAnsiTheme="majorBidi" w:cstheme="majorBidi"/>
          <w:bCs/>
        </w:rPr>
        <w:t xml:space="preserve"> ondervraging gaat plaatsvinden.’ </w:t>
      </w:r>
      <w:bookmarkStart w:id="0" w:name="_GoBack"/>
      <w:bookmarkEnd w:id="0"/>
    </w:p>
    <w:p w:rsidR="00AF71B2" w:rsidRDefault="00AF71B2" w:rsidP="00007142">
      <w:pPr>
        <w:spacing w:line="276" w:lineRule="auto"/>
        <w:jc w:val="both"/>
        <w:rPr>
          <w:rFonts w:asciiTheme="majorBidi" w:eastAsia="Times New Roman" w:hAnsiTheme="majorBidi" w:cstheme="majorBidi"/>
          <w:b/>
        </w:rPr>
      </w:pPr>
    </w:p>
    <w:p w:rsidR="00CA6BD6" w:rsidRPr="007851B5" w:rsidRDefault="007A128F" w:rsidP="00007142">
      <w:pPr>
        <w:spacing w:line="276" w:lineRule="auto"/>
        <w:jc w:val="both"/>
        <w:rPr>
          <w:rFonts w:asciiTheme="majorBidi" w:eastAsia="Times New Roman" w:hAnsiTheme="majorBidi" w:cstheme="majorBidi"/>
          <w:b/>
        </w:rPr>
      </w:pPr>
      <w:r w:rsidRPr="007851B5">
        <w:rPr>
          <w:rFonts w:asciiTheme="majorBidi" w:eastAsia="Times New Roman" w:hAnsiTheme="majorBidi" w:cstheme="majorBidi"/>
          <w:b/>
        </w:rPr>
        <w:t>Redactie &amp; vertaling: drs. Ahmed Bulut</w:t>
      </w:r>
    </w:p>
    <w:p w:rsidR="00044BEE" w:rsidRPr="007851B5" w:rsidRDefault="008126C9" w:rsidP="00007142">
      <w:pPr>
        <w:spacing w:line="276" w:lineRule="auto"/>
        <w:contextualSpacing/>
        <w:jc w:val="both"/>
        <w:rPr>
          <w:rFonts w:asciiTheme="majorBidi" w:hAnsiTheme="majorBidi" w:cstheme="majorBidi"/>
          <w:b/>
        </w:rPr>
      </w:pPr>
      <w:r w:rsidRPr="007851B5">
        <w:rPr>
          <w:rFonts w:asciiTheme="majorBidi" w:eastAsia="Times New Roman" w:hAnsiTheme="majorBidi" w:cstheme="majorBidi"/>
          <w:b/>
        </w:rPr>
        <w:t>Islamitische Stichting Nederland</w:t>
      </w:r>
    </w:p>
    <w:sectPr w:rsidR="00044BEE" w:rsidRPr="007851B5" w:rsidSect="00927A01">
      <w:headerReference w:type="default" r:id="rId9"/>
      <w:pgSz w:w="11906" w:h="16838"/>
      <w:pgMar w:top="546" w:right="566" w:bottom="567" w:left="709" w:header="426"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132" w:rsidRDefault="00A17132" w:rsidP="009E60E2">
      <w:r>
        <w:separator/>
      </w:r>
    </w:p>
  </w:endnote>
  <w:endnote w:type="continuationSeparator" w:id="0">
    <w:p w:rsidR="00A17132" w:rsidRDefault="00A17132"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132" w:rsidRDefault="00A17132" w:rsidP="009E60E2">
      <w:r>
        <w:separator/>
      </w:r>
    </w:p>
  </w:footnote>
  <w:footnote w:type="continuationSeparator" w:id="0">
    <w:p w:rsidR="00A17132" w:rsidRDefault="00A17132" w:rsidP="009E60E2">
      <w:r>
        <w:continuationSeparator/>
      </w:r>
    </w:p>
  </w:footnote>
  <w:footnote w:id="1">
    <w:p w:rsidR="00336FBF" w:rsidRPr="00AF71B2" w:rsidRDefault="00336FBF">
      <w:pPr>
        <w:pStyle w:val="Voetnoottekst"/>
        <w:rPr>
          <w:rFonts w:asciiTheme="majorBidi" w:hAnsiTheme="majorBidi" w:cstheme="majorBidi"/>
        </w:rPr>
      </w:pPr>
      <w:r w:rsidRPr="00AF71B2">
        <w:rPr>
          <w:rStyle w:val="Voetnootmarkering"/>
          <w:rFonts w:asciiTheme="majorBidi" w:hAnsiTheme="majorBidi" w:cstheme="majorBidi"/>
        </w:rPr>
        <w:footnoteRef/>
      </w:r>
      <w:r w:rsidRPr="00AF71B2">
        <w:rPr>
          <w:rFonts w:asciiTheme="majorBidi" w:hAnsiTheme="majorBidi" w:cstheme="majorBidi"/>
        </w:rPr>
        <w:t xml:space="preserve"> Al-Taghābun, 64: 7.</w:t>
      </w:r>
    </w:p>
  </w:footnote>
  <w:footnote w:id="2">
    <w:p w:rsidR="007B6B0A" w:rsidRPr="00AF71B2" w:rsidRDefault="007B6B0A">
      <w:pPr>
        <w:pStyle w:val="Voetnoottekst"/>
        <w:rPr>
          <w:rFonts w:asciiTheme="majorBidi" w:hAnsiTheme="majorBidi" w:cstheme="majorBidi"/>
        </w:rPr>
      </w:pPr>
      <w:r w:rsidRPr="00AF71B2">
        <w:rPr>
          <w:rStyle w:val="Voetnootmarkering"/>
          <w:rFonts w:asciiTheme="majorBidi" w:hAnsiTheme="majorBidi" w:cstheme="majorBidi"/>
        </w:rPr>
        <w:footnoteRef/>
      </w:r>
      <w:r w:rsidRPr="00AF71B2">
        <w:rPr>
          <w:rFonts w:asciiTheme="majorBidi" w:hAnsiTheme="majorBidi" w:cstheme="majorBidi"/>
        </w:rPr>
        <w:t xml:space="preserve"> </w:t>
      </w:r>
      <w:r w:rsidRPr="00AF71B2">
        <w:rPr>
          <w:rFonts w:asciiTheme="majorBidi" w:hAnsiTheme="majorBidi" w:cstheme="majorBidi"/>
        </w:rPr>
        <w:t>Al-Tirmidhī, Ṣifāt al-Qiyāma,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r w:rsidRPr="00027C5E">
      <w:rPr>
        <w:rFonts w:ascii="Times New Roman" w:hAnsi="Times New Roman" w:cs="Times New Roman"/>
        <w:b/>
        <w:noProof/>
        <w:color w:val="000000" w:themeColor="text1"/>
        <w:sz w:val="36"/>
        <w:szCs w:val="36"/>
        <w:lang w:eastAsia="nl-NL"/>
      </w:rPr>
      <w:drawing>
        <wp:anchor distT="0" distB="0" distL="114300" distR="114300" simplePos="0" relativeHeight="251659264" behindDoc="1" locked="0" layoutInCell="1" allowOverlap="1" wp14:anchorId="3D538754" wp14:editId="487B86F8">
          <wp:simplePos x="0" y="0"/>
          <wp:positionH relativeFrom="column">
            <wp:posOffset>-635</wp:posOffset>
          </wp:positionH>
          <wp:positionV relativeFrom="paragraph">
            <wp:posOffset>-30149</wp:posOffset>
          </wp:positionV>
          <wp:extent cx="498764" cy="498764"/>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764" cy="498764"/>
                  </a:xfrm>
                  <a:prstGeom prst="rect">
                    <a:avLst/>
                  </a:prstGeom>
                  <a:noFill/>
                </pic:spPr>
              </pic:pic>
            </a:graphicData>
          </a:graphic>
          <wp14:sizeRelH relativeFrom="margin">
            <wp14:pctWidth>0</wp14:pctWidth>
          </wp14:sizeRelH>
          <wp14:sizeRelV relativeFrom="margin">
            <wp14:pctHeight>0</wp14:pctHeight>
          </wp14:sizeRelV>
        </wp:anchor>
      </w:drawing>
    </w:r>
    <w:r w:rsidRPr="00027C5E">
      <w:rPr>
        <w:rFonts w:ascii="Times New Roman" w:eastAsia="Times New Roman" w:hAnsi="Times New Roman" w:cs="Times New Roman"/>
        <w:b/>
        <w:bCs/>
        <w:color w:val="808080"/>
        <w:sz w:val="36"/>
        <w:szCs w:val="36"/>
        <w:lang w:eastAsia="de-DE"/>
      </w:rPr>
      <w:tab/>
    </w:r>
    <w:r w:rsidRPr="00027C5E">
      <w:rPr>
        <w:rFonts w:ascii="Times New Roman" w:eastAsia="Times New Roman" w:hAnsi="Times New Roman" w:cs="Times New Roman"/>
        <w:b/>
        <w:bCs/>
        <w:color w:val="808080"/>
        <w:sz w:val="36"/>
        <w:szCs w:val="36"/>
        <w:lang w:eastAsia="de-DE"/>
      </w:rPr>
      <w:tab/>
    </w:r>
    <w:r>
      <w:rPr>
        <w:rFonts w:ascii="Times New Roman" w:eastAsia="Times New Roman" w:hAnsi="Times New Roman" w:cs="Times New Roman"/>
        <w:b/>
        <w:bCs/>
        <w:color w:val="808080"/>
        <w:sz w:val="36"/>
        <w:szCs w:val="36"/>
        <w:lang w:eastAsia="de-DE"/>
      </w:rPr>
      <w:t>Vrijdagpreek</w:t>
    </w:r>
    <w:r w:rsidR="00925CE0">
      <w:rPr>
        <w:rFonts w:ascii="Times New Roman" w:eastAsia="Times New Roman" w:hAnsi="Times New Roman" w:cs="Times New Roman"/>
        <w:b/>
        <w:bCs/>
        <w:color w:val="808080"/>
        <w:sz w:val="36"/>
        <w:szCs w:val="36"/>
        <w:lang w:eastAsia="de-DE"/>
      </w:rPr>
      <w:t xml:space="preserve"> (</w:t>
    </w:r>
    <w:r w:rsidR="00925CE0">
      <w:rPr>
        <w:rFonts w:ascii="Times New Roman" w:eastAsia="Times New Roman" w:hAnsi="Times New Roman" w:cs="Times New Roman"/>
        <w:b/>
        <w:bCs/>
        <w:i/>
        <w:iCs/>
        <w:color w:val="808080"/>
        <w:sz w:val="36"/>
        <w:szCs w:val="36"/>
        <w:lang w:eastAsia="de-DE"/>
      </w:rPr>
      <w:t>khuṭba</w:t>
    </w:r>
    <w:r w:rsidR="00925CE0">
      <w:rPr>
        <w:rFonts w:ascii="Times New Roman" w:eastAsia="Times New Roman" w:hAnsi="Times New Roman" w:cs="Times New Roman"/>
        <w:b/>
        <w:bCs/>
        <w:color w:val="808080"/>
        <w:sz w:val="36"/>
        <w:szCs w:val="36"/>
        <w:lang w:eastAsia="de-DE"/>
      </w:rPr>
      <w:t>)</w:t>
    </w:r>
    <w:r w:rsidR="00185247">
      <w:rPr>
        <w:rFonts w:ascii="Times New Roman" w:eastAsia="Times New Roman" w:hAnsi="Times New Roman" w:cs="Times New Roman"/>
        <w:b/>
        <w:bCs/>
        <w:color w:val="808080"/>
        <w:sz w:val="36"/>
        <w:szCs w:val="36"/>
        <w:lang w:eastAsia="de-DE"/>
      </w:rPr>
      <w:t xml:space="preserve"> / </w:t>
    </w:r>
    <w:r w:rsidR="00185247" w:rsidRPr="00185247">
      <w:rPr>
        <w:rFonts w:ascii="Times New Roman" w:eastAsia="Times New Roman" w:hAnsi="Times New Roman" w:cs="Times New Roman"/>
        <w:b/>
        <w:bCs/>
        <w:color w:val="808080"/>
        <w:sz w:val="36"/>
        <w:szCs w:val="36"/>
        <w:rtl/>
        <w:lang w:eastAsia="de-DE"/>
      </w:rPr>
      <w:t>خطب الجمعة</w:t>
    </w:r>
  </w:p>
  <w:p w:rsidR="008B1E1B" w:rsidRDefault="008B1E1B" w:rsidP="008B1E1B">
    <w:pPr>
      <w:pBdr>
        <w:bottom w:val="single" w:sz="6" w:space="1" w:color="auto"/>
      </w:pBdr>
      <w:tabs>
        <w:tab w:val="left" w:pos="338"/>
        <w:tab w:val="center" w:pos="5174"/>
      </w:tabs>
      <w:contextualSpacing/>
      <w:rPr>
        <w:rFonts w:ascii="Times New Roman" w:eastAsia="Times New Roman" w:hAnsi="Times New Roman" w:cs="Times New Roman"/>
        <w:b/>
        <w:bCs/>
        <w:color w:val="808080"/>
        <w:sz w:val="36"/>
        <w:szCs w:val="36"/>
        <w:lang w:eastAsia="de-DE"/>
      </w:rPr>
    </w:pPr>
  </w:p>
  <w:p w:rsidR="00365498" w:rsidRPr="008B1E1B" w:rsidRDefault="00365498" w:rsidP="008B1E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07142"/>
    <w:rsid w:val="00010389"/>
    <w:rsid w:val="0001667D"/>
    <w:rsid w:val="00022C01"/>
    <w:rsid w:val="00024ABB"/>
    <w:rsid w:val="000268C1"/>
    <w:rsid w:val="0003103C"/>
    <w:rsid w:val="000334B6"/>
    <w:rsid w:val="00040A25"/>
    <w:rsid w:val="00041440"/>
    <w:rsid w:val="00044BEE"/>
    <w:rsid w:val="00047E04"/>
    <w:rsid w:val="00054805"/>
    <w:rsid w:val="000576E4"/>
    <w:rsid w:val="00074678"/>
    <w:rsid w:val="00074763"/>
    <w:rsid w:val="000802D3"/>
    <w:rsid w:val="00080B2F"/>
    <w:rsid w:val="000839DD"/>
    <w:rsid w:val="00091143"/>
    <w:rsid w:val="000A2C29"/>
    <w:rsid w:val="000C10F0"/>
    <w:rsid w:val="000D307D"/>
    <w:rsid w:val="000F3208"/>
    <w:rsid w:val="000F3DBA"/>
    <w:rsid w:val="0010121C"/>
    <w:rsid w:val="00102BFF"/>
    <w:rsid w:val="00111F8E"/>
    <w:rsid w:val="0011239E"/>
    <w:rsid w:val="00113218"/>
    <w:rsid w:val="00114494"/>
    <w:rsid w:val="00114D25"/>
    <w:rsid w:val="00115A82"/>
    <w:rsid w:val="00120456"/>
    <w:rsid w:val="00133712"/>
    <w:rsid w:val="00140C9E"/>
    <w:rsid w:val="001452E9"/>
    <w:rsid w:val="00146EC8"/>
    <w:rsid w:val="0015607E"/>
    <w:rsid w:val="001568E8"/>
    <w:rsid w:val="00157680"/>
    <w:rsid w:val="00166B9E"/>
    <w:rsid w:val="00172041"/>
    <w:rsid w:val="0017448C"/>
    <w:rsid w:val="00176256"/>
    <w:rsid w:val="00177FCE"/>
    <w:rsid w:val="00185247"/>
    <w:rsid w:val="0018713E"/>
    <w:rsid w:val="001923A0"/>
    <w:rsid w:val="001A229D"/>
    <w:rsid w:val="001A6AAD"/>
    <w:rsid w:val="001A7CCB"/>
    <w:rsid w:val="001B5D7D"/>
    <w:rsid w:val="001B7194"/>
    <w:rsid w:val="001C2DFA"/>
    <w:rsid w:val="001C44DF"/>
    <w:rsid w:val="001D7F04"/>
    <w:rsid w:val="001E1B18"/>
    <w:rsid w:val="001E5274"/>
    <w:rsid w:val="001E77BA"/>
    <w:rsid w:val="001F703A"/>
    <w:rsid w:val="00210792"/>
    <w:rsid w:val="00214B0E"/>
    <w:rsid w:val="00224254"/>
    <w:rsid w:val="00224747"/>
    <w:rsid w:val="0022480F"/>
    <w:rsid w:val="002274C5"/>
    <w:rsid w:val="00232573"/>
    <w:rsid w:val="002331CB"/>
    <w:rsid w:val="00233217"/>
    <w:rsid w:val="00236A47"/>
    <w:rsid w:val="00237AFF"/>
    <w:rsid w:val="00243761"/>
    <w:rsid w:val="002600F8"/>
    <w:rsid w:val="002620A5"/>
    <w:rsid w:val="00264FF3"/>
    <w:rsid w:val="00285A3E"/>
    <w:rsid w:val="00285CCD"/>
    <w:rsid w:val="00292E8C"/>
    <w:rsid w:val="002977D0"/>
    <w:rsid w:val="002A49BE"/>
    <w:rsid w:val="002B0218"/>
    <w:rsid w:val="002B1321"/>
    <w:rsid w:val="002B7C1F"/>
    <w:rsid w:val="002C4159"/>
    <w:rsid w:val="002C4DFF"/>
    <w:rsid w:val="002C6A70"/>
    <w:rsid w:val="002C7AA3"/>
    <w:rsid w:val="002D4402"/>
    <w:rsid w:val="002D48DA"/>
    <w:rsid w:val="002D6241"/>
    <w:rsid w:val="002D6DD8"/>
    <w:rsid w:val="002D74A0"/>
    <w:rsid w:val="002E5A0D"/>
    <w:rsid w:val="002F11DB"/>
    <w:rsid w:val="002F1ADE"/>
    <w:rsid w:val="002F603B"/>
    <w:rsid w:val="0030655A"/>
    <w:rsid w:val="00312C7E"/>
    <w:rsid w:val="0031692E"/>
    <w:rsid w:val="00320027"/>
    <w:rsid w:val="003272B7"/>
    <w:rsid w:val="0033262D"/>
    <w:rsid w:val="00333C85"/>
    <w:rsid w:val="003343DC"/>
    <w:rsid w:val="00336FBF"/>
    <w:rsid w:val="0033753F"/>
    <w:rsid w:val="00340D87"/>
    <w:rsid w:val="00342FB6"/>
    <w:rsid w:val="003517B2"/>
    <w:rsid w:val="00355084"/>
    <w:rsid w:val="00361E32"/>
    <w:rsid w:val="003644BE"/>
    <w:rsid w:val="00365498"/>
    <w:rsid w:val="0037212A"/>
    <w:rsid w:val="00373AFE"/>
    <w:rsid w:val="0037407C"/>
    <w:rsid w:val="00374AAD"/>
    <w:rsid w:val="00380C4D"/>
    <w:rsid w:val="00384BEC"/>
    <w:rsid w:val="0038774B"/>
    <w:rsid w:val="00387D50"/>
    <w:rsid w:val="003971EF"/>
    <w:rsid w:val="003A2BCC"/>
    <w:rsid w:val="003A4E4A"/>
    <w:rsid w:val="003A53C1"/>
    <w:rsid w:val="003A6C92"/>
    <w:rsid w:val="003B014D"/>
    <w:rsid w:val="003B487A"/>
    <w:rsid w:val="003C2C5B"/>
    <w:rsid w:val="003C4135"/>
    <w:rsid w:val="003D0476"/>
    <w:rsid w:val="003D32E2"/>
    <w:rsid w:val="003D6428"/>
    <w:rsid w:val="003D6DAB"/>
    <w:rsid w:val="003D7064"/>
    <w:rsid w:val="003E31A0"/>
    <w:rsid w:val="003F6534"/>
    <w:rsid w:val="003F7513"/>
    <w:rsid w:val="00404081"/>
    <w:rsid w:val="00420F4C"/>
    <w:rsid w:val="00421046"/>
    <w:rsid w:val="00430FBA"/>
    <w:rsid w:val="00434D63"/>
    <w:rsid w:val="004426FE"/>
    <w:rsid w:val="00443B96"/>
    <w:rsid w:val="00445CEC"/>
    <w:rsid w:val="004539AB"/>
    <w:rsid w:val="004571FF"/>
    <w:rsid w:val="00476BF5"/>
    <w:rsid w:val="004804F1"/>
    <w:rsid w:val="004827ED"/>
    <w:rsid w:val="004874BF"/>
    <w:rsid w:val="00487F6D"/>
    <w:rsid w:val="004A0875"/>
    <w:rsid w:val="004A33A7"/>
    <w:rsid w:val="004A6986"/>
    <w:rsid w:val="004B0926"/>
    <w:rsid w:val="004C3584"/>
    <w:rsid w:val="004C50A7"/>
    <w:rsid w:val="004D00A0"/>
    <w:rsid w:val="004D03F2"/>
    <w:rsid w:val="004D09E5"/>
    <w:rsid w:val="004D4CE8"/>
    <w:rsid w:val="004E1AFB"/>
    <w:rsid w:val="004E6AFF"/>
    <w:rsid w:val="004F2507"/>
    <w:rsid w:val="004F70D8"/>
    <w:rsid w:val="005037E0"/>
    <w:rsid w:val="00521F33"/>
    <w:rsid w:val="00536E49"/>
    <w:rsid w:val="005379CF"/>
    <w:rsid w:val="005413EC"/>
    <w:rsid w:val="00544B07"/>
    <w:rsid w:val="00545770"/>
    <w:rsid w:val="00551470"/>
    <w:rsid w:val="00564F1A"/>
    <w:rsid w:val="00573360"/>
    <w:rsid w:val="00580CF1"/>
    <w:rsid w:val="005833C5"/>
    <w:rsid w:val="00584748"/>
    <w:rsid w:val="00586391"/>
    <w:rsid w:val="0059043B"/>
    <w:rsid w:val="005A2890"/>
    <w:rsid w:val="005A6E87"/>
    <w:rsid w:val="005B2B96"/>
    <w:rsid w:val="005C6046"/>
    <w:rsid w:val="005D40D6"/>
    <w:rsid w:val="005F39A9"/>
    <w:rsid w:val="00602F61"/>
    <w:rsid w:val="00605F83"/>
    <w:rsid w:val="006119FC"/>
    <w:rsid w:val="00613699"/>
    <w:rsid w:val="006226F6"/>
    <w:rsid w:val="006231B0"/>
    <w:rsid w:val="006367C7"/>
    <w:rsid w:val="0064184B"/>
    <w:rsid w:val="00647003"/>
    <w:rsid w:val="006533D1"/>
    <w:rsid w:val="00656A85"/>
    <w:rsid w:val="00657160"/>
    <w:rsid w:val="00662308"/>
    <w:rsid w:val="006714C7"/>
    <w:rsid w:val="006724BF"/>
    <w:rsid w:val="00674846"/>
    <w:rsid w:val="0068376A"/>
    <w:rsid w:val="0068403B"/>
    <w:rsid w:val="0069074B"/>
    <w:rsid w:val="006970DD"/>
    <w:rsid w:val="00697BC1"/>
    <w:rsid w:val="006A265E"/>
    <w:rsid w:val="006B693A"/>
    <w:rsid w:val="006C13D6"/>
    <w:rsid w:val="006C27B5"/>
    <w:rsid w:val="006C27CD"/>
    <w:rsid w:val="006D48F0"/>
    <w:rsid w:val="006E1ECF"/>
    <w:rsid w:val="006E3E92"/>
    <w:rsid w:val="006F40CD"/>
    <w:rsid w:val="006F511F"/>
    <w:rsid w:val="007000B4"/>
    <w:rsid w:val="00703ECC"/>
    <w:rsid w:val="007101D7"/>
    <w:rsid w:val="0071731E"/>
    <w:rsid w:val="00731734"/>
    <w:rsid w:val="00756D58"/>
    <w:rsid w:val="00764EE9"/>
    <w:rsid w:val="007717BA"/>
    <w:rsid w:val="0077411C"/>
    <w:rsid w:val="00774E12"/>
    <w:rsid w:val="007751F3"/>
    <w:rsid w:val="00775B2E"/>
    <w:rsid w:val="007851B5"/>
    <w:rsid w:val="00785B8B"/>
    <w:rsid w:val="0078753A"/>
    <w:rsid w:val="00791393"/>
    <w:rsid w:val="00791A68"/>
    <w:rsid w:val="007A128F"/>
    <w:rsid w:val="007B6B0A"/>
    <w:rsid w:val="007C46E6"/>
    <w:rsid w:val="007D11A8"/>
    <w:rsid w:val="007D1413"/>
    <w:rsid w:val="007D4BDA"/>
    <w:rsid w:val="007F0FCD"/>
    <w:rsid w:val="007F25FE"/>
    <w:rsid w:val="0080141A"/>
    <w:rsid w:val="00803EE2"/>
    <w:rsid w:val="008126C9"/>
    <w:rsid w:val="0081369D"/>
    <w:rsid w:val="008162F4"/>
    <w:rsid w:val="008172BF"/>
    <w:rsid w:val="008202E0"/>
    <w:rsid w:val="008252FD"/>
    <w:rsid w:val="00827975"/>
    <w:rsid w:val="00833B98"/>
    <w:rsid w:val="0083452D"/>
    <w:rsid w:val="00847F5B"/>
    <w:rsid w:val="00852277"/>
    <w:rsid w:val="00862A39"/>
    <w:rsid w:val="00866296"/>
    <w:rsid w:val="0087020A"/>
    <w:rsid w:val="00880DB5"/>
    <w:rsid w:val="008A00E3"/>
    <w:rsid w:val="008B1E1B"/>
    <w:rsid w:val="008B5A2F"/>
    <w:rsid w:val="008B64BB"/>
    <w:rsid w:val="008B79E2"/>
    <w:rsid w:val="008B7C2C"/>
    <w:rsid w:val="008C2622"/>
    <w:rsid w:val="008C426E"/>
    <w:rsid w:val="008D2A83"/>
    <w:rsid w:val="008D40DD"/>
    <w:rsid w:val="008E1174"/>
    <w:rsid w:val="008E26A9"/>
    <w:rsid w:val="008E3B10"/>
    <w:rsid w:val="008E3C88"/>
    <w:rsid w:val="008E554D"/>
    <w:rsid w:val="008F48DB"/>
    <w:rsid w:val="00902C76"/>
    <w:rsid w:val="00903F78"/>
    <w:rsid w:val="009042A4"/>
    <w:rsid w:val="009046FD"/>
    <w:rsid w:val="009070E1"/>
    <w:rsid w:val="00911154"/>
    <w:rsid w:val="00913C60"/>
    <w:rsid w:val="00916844"/>
    <w:rsid w:val="00916BE8"/>
    <w:rsid w:val="00925A72"/>
    <w:rsid w:val="00925CE0"/>
    <w:rsid w:val="0092747F"/>
    <w:rsid w:val="00927A01"/>
    <w:rsid w:val="00931F6F"/>
    <w:rsid w:val="00936324"/>
    <w:rsid w:val="0094061C"/>
    <w:rsid w:val="0094564C"/>
    <w:rsid w:val="00945AFA"/>
    <w:rsid w:val="009570D9"/>
    <w:rsid w:val="0097127C"/>
    <w:rsid w:val="009743B0"/>
    <w:rsid w:val="00987DA2"/>
    <w:rsid w:val="0099604B"/>
    <w:rsid w:val="00997B9B"/>
    <w:rsid w:val="009A0A3A"/>
    <w:rsid w:val="009A3FD0"/>
    <w:rsid w:val="009A4FC1"/>
    <w:rsid w:val="009A6EC8"/>
    <w:rsid w:val="009B5670"/>
    <w:rsid w:val="009C22BA"/>
    <w:rsid w:val="009C25FD"/>
    <w:rsid w:val="009D0E8E"/>
    <w:rsid w:val="009D25BD"/>
    <w:rsid w:val="009D7946"/>
    <w:rsid w:val="009E60E2"/>
    <w:rsid w:val="009F4548"/>
    <w:rsid w:val="009F4D69"/>
    <w:rsid w:val="009F57BD"/>
    <w:rsid w:val="009F5B92"/>
    <w:rsid w:val="009F782C"/>
    <w:rsid w:val="00A06316"/>
    <w:rsid w:val="00A17132"/>
    <w:rsid w:val="00A210AF"/>
    <w:rsid w:val="00A25D05"/>
    <w:rsid w:val="00A26C57"/>
    <w:rsid w:val="00A3257F"/>
    <w:rsid w:val="00A32789"/>
    <w:rsid w:val="00A36068"/>
    <w:rsid w:val="00A410C4"/>
    <w:rsid w:val="00A433A7"/>
    <w:rsid w:val="00A50210"/>
    <w:rsid w:val="00A562B3"/>
    <w:rsid w:val="00A63CB3"/>
    <w:rsid w:val="00A65182"/>
    <w:rsid w:val="00A7770D"/>
    <w:rsid w:val="00A91C21"/>
    <w:rsid w:val="00A94534"/>
    <w:rsid w:val="00A9641A"/>
    <w:rsid w:val="00AA4BBE"/>
    <w:rsid w:val="00AA75C1"/>
    <w:rsid w:val="00AB217C"/>
    <w:rsid w:val="00AB28C5"/>
    <w:rsid w:val="00AC0C2F"/>
    <w:rsid w:val="00AC31D7"/>
    <w:rsid w:val="00AC35AC"/>
    <w:rsid w:val="00AC706D"/>
    <w:rsid w:val="00AE37FE"/>
    <w:rsid w:val="00AE6D1A"/>
    <w:rsid w:val="00AE78C1"/>
    <w:rsid w:val="00AF3DC5"/>
    <w:rsid w:val="00AF474B"/>
    <w:rsid w:val="00AF71B2"/>
    <w:rsid w:val="00B02F10"/>
    <w:rsid w:val="00B05BA9"/>
    <w:rsid w:val="00B12766"/>
    <w:rsid w:val="00B25F55"/>
    <w:rsid w:val="00B30536"/>
    <w:rsid w:val="00B4000A"/>
    <w:rsid w:val="00B45E91"/>
    <w:rsid w:val="00B46681"/>
    <w:rsid w:val="00B54DE5"/>
    <w:rsid w:val="00B60406"/>
    <w:rsid w:val="00B62A33"/>
    <w:rsid w:val="00B64094"/>
    <w:rsid w:val="00B666A7"/>
    <w:rsid w:val="00B730FC"/>
    <w:rsid w:val="00B74497"/>
    <w:rsid w:val="00B75C0C"/>
    <w:rsid w:val="00B800B7"/>
    <w:rsid w:val="00B801BC"/>
    <w:rsid w:val="00B831F6"/>
    <w:rsid w:val="00B83FD1"/>
    <w:rsid w:val="00B930D6"/>
    <w:rsid w:val="00BA305C"/>
    <w:rsid w:val="00BB0131"/>
    <w:rsid w:val="00BB4B63"/>
    <w:rsid w:val="00BC2D6A"/>
    <w:rsid w:val="00BC3C17"/>
    <w:rsid w:val="00BC5B97"/>
    <w:rsid w:val="00BD79DE"/>
    <w:rsid w:val="00BF360F"/>
    <w:rsid w:val="00C02478"/>
    <w:rsid w:val="00C16296"/>
    <w:rsid w:val="00C216B8"/>
    <w:rsid w:val="00C302EA"/>
    <w:rsid w:val="00C57A56"/>
    <w:rsid w:val="00C6371A"/>
    <w:rsid w:val="00C65C88"/>
    <w:rsid w:val="00C67BE7"/>
    <w:rsid w:val="00C72AE8"/>
    <w:rsid w:val="00C768E0"/>
    <w:rsid w:val="00C86AF1"/>
    <w:rsid w:val="00C921B7"/>
    <w:rsid w:val="00C94669"/>
    <w:rsid w:val="00C975E3"/>
    <w:rsid w:val="00CA1BF5"/>
    <w:rsid w:val="00CA2FF7"/>
    <w:rsid w:val="00CA6B17"/>
    <w:rsid w:val="00CA6BD6"/>
    <w:rsid w:val="00CB203B"/>
    <w:rsid w:val="00CC004C"/>
    <w:rsid w:val="00CC4098"/>
    <w:rsid w:val="00CD15FF"/>
    <w:rsid w:val="00CD390F"/>
    <w:rsid w:val="00CD438F"/>
    <w:rsid w:val="00CD4906"/>
    <w:rsid w:val="00CE1AE8"/>
    <w:rsid w:val="00CE1D7C"/>
    <w:rsid w:val="00CF6C16"/>
    <w:rsid w:val="00D012B1"/>
    <w:rsid w:val="00D06CB5"/>
    <w:rsid w:val="00D07EF6"/>
    <w:rsid w:val="00D43D2C"/>
    <w:rsid w:val="00D63224"/>
    <w:rsid w:val="00D632C2"/>
    <w:rsid w:val="00D638D1"/>
    <w:rsid w:val="00D643CE"/>
    <w:rsid w:val="00D65B87"/>
    <w:rsid w:val="00D71ADD"/>
    <w:rsid w:val="00D72C39"/>
    <w:rsid w:val="00D84D03"/>
    <w:rsid w:val="00D87B23"/>
    <w:rsid w:val="00D90F42"/>
    <w:rsid w:val="00D923E4"/>
    <w:rsid w:val="00DA3AAA"/>
    <w:rsid w:val="00DA5398"/>
    <w:rsid w:val="00DA53C9"/>
    <w:rsid w:val="00DB6696"/>
    <w:rsid w:val="00DC3383"/>
    <w:rsid w:val="00DC7D25"/>
    <w:rsid w:val="00DD4D67"/>
    <w:rsid w:val="00DD75B9"/>
    <w:rsid w:val="00DE04FC"/>
    <w:rsid w:val="00DE1631"/>
    <w:rsid w:val="00DE1A14"/>
    <w:rsid w:val="00DF4D22"/>
    <w:rsid w:val="00DF7C38"/>
    <w:rsid w:val="00E02245"/>
    <w:rsid w:val="00E0545E"/>
    <w:rsid w:val="00E106D1"/>
    <w:rsid w:val="00E11F98"/>
    <w:rsid w:val="00E27DF7"/>
    <w:rsid w:val="00E30AC6"/>
    <w:rsid w:val="00E3517B"/>
    <w:rsid w:val="00E4407D"/>
    <w:rsid w:val="00E471B7"/>
    <w:rsid w:val="00E517F5"/>
    <w:rsid w:val="00E62468"/>
    <w:rsid w:val="00E72704"/>
    <w:rsid w:val="00E75CB7"/>
    <w:rsid w:val="00E8481D"/>
    <w:rsid w:val="00E86FDB"/>
    <w:rsid w:val="00E9326D"/>
    <w:rsid w:val="00E97723"/>
    <w:rsid w:val="00EA4999"/>
    <w:rsid w:val="00EB6E62"/>
    <w:rsid w:val="00EC7028"/>
    <w:rsid w:val="00EC7565"/>
    <w:rsid w:val="00EE010B"/>
    <w:rsid w:val="00EE315D"/>
    <w:rsid w:val="00EE356A"/>
    <w:rsid w:val="00EE6740"/>
    <w:rsid w:val="00EE76AB"/>
    <w:rsid w:val="00EF08B6"/>
    <w:rsid w:val="00EF7D59"/>
    <w:rsid w:val="00EF7F9E"/>
    <w:rsid w:val="00F1135C"/>
    <w:rsid w:val="00F16B9A"/>
    <w:rsid w:val="00F177A0"/>
    <w:rsid w:val="00F242ED"/>
    <w:rsid w:val="00F4283E"/>
    <w:rsid w:val="00F440B2"/>
    <w:rsid w:val="00F45D05"/>
    <w:rsid w:val="00F466ED"/>
    <w:rsid w:val="00F66844"/>
    <w:rsid w:val="00F71221"/>
    <w:rsid w:val="00F77E74"/>
    <w:rsid w:val="00F83CD6"/>
    <w:rsid w:val="00F84AB0"/>
    <w:rsid w:val="00F93D3D"/>
    <w:rsid w:val="00F940E5"/>
    <w:rsid w:val="00FA04D8"/>
    <w:rsid w:val="00FA05F6"/>
    <w:rsid w:val="00FA5B7F"/>
    <w:rsid w:val="00FB07CA"/>
    <w:rsid w:val="00FB3F8A"/>
    <w:rsid w:val="00FB4376"/>
    <w:rsid w:val="00FB4BEF"/>
    <w:rsid w:val="00FC1925"/>
    <w:rsid w:val="00FC60F5"/>
    <w:rsid w:val="00FD572B"/>
    <w:rsid w:val="00FD6E48"/>
    <w:rsid w:val="00FE4A4E"/>
    <w:rsid w:val="00FE5DA1"/>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 w:type="paragraph" w:styleId="Koptekst">
    <w:name w:val="header"/>
    <w:basedOn w:val="Standaard"/>
    <w:link w:val="KoptekstChar"/>
    <w:uiPriority w:val="99"/>
    <w:unhideWhenUsed/>
    <w:rsid w:val="00365498"/>
    <w:pPr>
      <w:tabs>
        <w:tab w:val="center" w:pos="4536"/>
        <w:tab w:val="right" w:pos="9072"/>
      </w:tabs>
    </w:pPr>
  </w:style>
  <w:style w:type="character" w:customStyle="1" w:styleId="KoptekstChar">
    <w:name w:val="Koptekst Char"/>
    <w:basedOn w:val="Standaardalinea-lettertype"/>
    <w:link w:val="Koptekst"/>
    <w:uiPriority w:val="99"/>
    <w:rsid w:val="00365498"/>
  </w:style>
  <w:style w:type="paragraph" w:styleId="Voettekst">
    <w:name w:val="footer"/>
    <w:basedOn w:val="Standaard"/>
    <w:link w:val="VoettekstChar"/>
    <w:uiPriority w:val="99"/>
    <w:unhideWhenUsed/>
    <w:rsid w:val="00365498"/>
    <w:pPr>
      <w:tabs>
        <w:tab w:val="center" w:pos="4536"/>
        <w:tab w:val="right" w:pos="9072"/>
      </w:tabs>
    </w:pPr>
  </w:style>
  <w:style w:type="character" w:customStyle="1" w:styleId="VoettekstChar">
    <w:name w:val="Voettekst Char"/>
    <w:basedOn w:val="Standaardalinea-lettertype"/>
    <w:link w:val="Voettekst"/>
    <w:uiPriority w:val="99"/>
    <w:rsid w:val="0036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FD32-055B-4200-A905-B17B6B70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2017-05-04T09:52:00Z</cp:lastPrinted>
  <dcterms:created xsi:type="dcterms:W3CDTF">2018-01-25T15:57:00Z</dcterms:created>
  <dcterms:modified xsi:type="dcterms:W3CDTF">2018-01-25T16:00:00Z</dcterms:modified>
</cp:coreProperties>
</file>