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EF7D59" w:rsidRDefault="00C6371A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 xml:space="preserve">Tarih: </w:t>
      </w:r>
      <w:r w:rsidR="00232483">
        <w:rPr>
          <w:rFonts w:ascii="Times New Roman" w:hAnsi="Times New Roman" w:cs="Times New Roman"/>
          <w:b/>
          <w:color w:val="000000" w:themeColor="text1"/>
          <w:lang w:val="tr-TR"/>
        </w:rPr>
        <w:t>14</w:t>
      </w:r>
      <w:r w:rsidR="002F11DB" w:rsidRPr="00EF7D59">
        <w:rPr>
          <w:rFonts w:ascii="Times New Roman" w:hAnsi="Times New Roman" w:cs="Times New Roman"/>
          <w:b/>
          <w:color w:val="000000" w:themeColor="text1"/>
          <w:lang w:val="tr-TR"/>
        </w:rPr>
        <w:t>-</w:t>
      </w: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>0</w:t>
      </w:r>
      <w:r w:rsidR="006928A2">
        <w:rPr>
          <w:rFonts w:ascii="Times New Roman" w:hAnsi="Times New Roman" w:cs="Times New Roman"/>
          <w:b/>
          <w:color w:val="000000" w:themeColor="text1"/>
          <w:lang w:val="tr-TR"/>
        </w:rPr>
        <w:t>4</w:t>
      </w: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>-2017</w:t>
      </w:r>
    </w:p>
    <w:p w:rsidR="00586391" w:rsidRPr="00EF7D59" w:rsidRDefault="00586391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66675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71A" w:rsidRPr="00EF7D59" w:rsidRDefault="00C6371A" w:rsidP="00674846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37212A" w:rsidRPr="00EF7D59" w:rsidRDefault="00515582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-23021</wp:posOffset>
            </wp:positionH>
            <wp:positionV relativeFrom="paragraph">
              <wp:posOffset>83820</wp:posOffset>
            </wp:positionV>
            <wp:extent cx="3123098" cy="296102"/>
            <wp:effectExtent l="0" t="0" r="1270" b="88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98" cy="29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763" w:rsidRPr="00EF7D59" w:rsidRDefault="00232483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-379346</wp:posOffset>
            </wp:positionH>
            <wp:positionV relativeFrom="paragraph">
              <wp:posOffset>227728</wp:posOffset>
            </wp:positionV>
            <wp:extent cx="3561101" cy="491498"/>
            <wp:effectExtent l="0" t="0" r="1270" b="381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98" cy="50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1DB" w:rsidRPr="00EF7D59" w:rsidRDefault="002F11DB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C4159" w:rsidRPr="00EF7D59" w:rsidRDefault="002C4159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C4159" w:rsidRPr="00EF7D59" w:rsidRDefault="002C4159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515582" w:rsidRDefault="00515582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232483" w:rsidRDefault="00232483" w:rsidP="00674846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D7265" w:rsidRPr="00ED7265" w:rsidRDefault="00515582" w:rsidP="00ED7265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D7265">
        <w:rPr>
          <w:rFonts w:ascii="Times New Roman" w:hAnsi="Times New Roman" w:cs="Times New Roman"/>
          <w:b/>
          <w:color w:val="000000" w:themeColor="text1"/>
          <w:lang w:val="tr-TR"/>
        </w:rPr>
        <w:t>MANEVİ</w:t>
      </w:r>
      <w:r w:rsidR="00ED7265" w:rsidRPr="00ED7265">
        <w:rPr>
          <w:rFonts w:ascii="Times New Roman" w:hAnsi="Times New Roman" w:cs="Times New Roman"/>
          <w:b/>
          <w:color w:val="000000" w:themeColor="text1"/>
          <w:lang w:val="tr-TR"/>
        </w:rPr>
        <w:t xml:space="preserve"> KALP HASTALIKLARI</w:t>
      </w:r>
    </w:p>
    <w:p w:rsidR="00645C84" w:rsidRPr="00ED7265" w:rsidRDefault="00645C84" w:rsidP="00ED7265">
      <w:pPr>
        <w:pStyle w:val="Norma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2F11DB" w:rsidRPr="00ED7265" w:rsidRDefault="002F11DB" w:rsidP="00ED7265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ED7265">
        <w:rPr>
          <w:rFonts w:asciiTheme="majorBidi" w:hAnsiTheme="majorBidi" w:cstheme="majorBidi"/>
          <w:b/>
          <w:bCs/>
          <w:sz w:val="24"/>
          <w:szCs w:val="24"/>
          <w:lang w:val="tr-TR"/>
        </w:rPr>
        <w:t>Muhterem müminler!</w:t>
      </w:r>
    </w:p>
    <w:p w:rsidR="00ED7265" w:rsidRP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ED7265">
        <w:rPr>
          <w:rFonts w:asciiTheme="majorBidi" w:hAnsiTheme="majorBidi" w:cstheme="majorBidi"/>
          <w:sz w:val="24"/>
          <w:szCs w:val="24"/>
          <w:lang w:val="tr-TR"/>
        </w:rPr>
        <w:t>Okuduğum Ayet-i Kerime’de Rabbimiz</w:t>
      </w:r>
      <w:r w:rsidR="00515582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515582" w:rsidRPr="00ED7265">
        <w:rPr>
          <w:rFonts w:asciiTheme="majorBidi" w:hAnsiTheme="majorBidi" w:cstheme="majorBidi"/>
          <w:sz w:val="24"/>
          <w:szCs w:val="24"/>
          <w:lang w:val="tr-TR"/>
        </w:rPr>
        <w:t>mealen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şöyle buyuruyor</w:t>
      </w:r>
      <w:r w:rsidR="00515582">
        <w:rPr>
          <w:rFonts w:asciiTheme="majorBidi" w:hAnsiTheme="majorBidi" w:cstheme="majorBidi"/>
          <w:sz w:val="24"/>
          <w:szCs w:val="24"/>
          <w:lang w:val="tr-TR"/>
        </w:rPr>
        <w:t>: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515582">
        <w:rPr>
          <w:rFonts w:asciiTheme="majorBidi" w:hAnsiTheme="majorBidi" w:cstheme="majorBidi"/>
          <w:b/>
          <w:sz w:val="24"/>
          <w:szCs w:val="24"/>
          <w:lang w:val="tr-TR"/>
        </w:rPr>
        <w:t xml:space="preserve">“O gün Allah katında ne mal fayda verir ne de evlatlar. Ancak Allah’a (manevi </w:t>
      </w:r>
      <w:bookmarkStart w:id="0" w:name="_GoBack"/>
      <w:bookmarkEnd w:id="0"/>
      <w:r w:rsidRPr="00515582">
        <w:rPr>
          <w:rFonts w:asciiTheme="majorBidi" w:hAnsiTheme="majorBidi" w:cstheme="majorBidi"/>
          <w:b/>
          <w:sz w:val="24"/>
          <w:szCs w:val="24"/>
          <w:lang w:val="tr-TR"/>
        </w:rPr>
        <w:t>hastalıklardan) arınmış bir kalple varmak (fayda verir).”</w:t>
      </w:r>
      <w:r>
        <w:rPr>
          <w:rStyle w:val="Voetnootmarkering"/>
          <w:rFonts w:asciiTheme="majorBidi" w:hAnsiTheme="majorBidi" w:cstheme="majorBidi"/>
          <w:sz w:val="24"/>
          <w:szCs w:val="24"/>
          <w:lang w:val="tr-TR"/>
        </w:rPr>
        <w:footnoteReference w:id="1"/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Okuduğum Hadis-i Şerifte ise </w:t>
      </w:r>
      <w:r w:rsidR="00515582">
        <w:rPr>
          <w:rFonts w:asciiTheme="majorBidi" w:hAnsiTheme="majorBidi" w:cstheme="majorBidi"/>
          <w:sz w:val="24"/>
          <w:szCs w:val="24"/>
          <w:lang w:val="tr-TR"/>
        </w:rPr>
        <w:t>Peygamber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Efendimiz </w:t>
      </w:r>
      <w:proofErr w:type="spellStart"/>
      <w:r w:rsidRPr="00ED7265">
        <w:rPr>
          <w:rFonts w:asciiTheme="majorBidi" w:hAnsiTheme="majorBidi" w:cstheme="majorBidi"/>
          <w:sz w:val="24"/>
          <w:szCs w:val="24"/>
          <w:lang w:val="tr-TR"/>
        </w:rPr>
        <w:t>sallallahu</w:t>
      </w:r>
      <w:proofErr w:type="spellEnd"/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aleyhi ve</w:t>
      </w:r>
      <w:r w:rsidR="00515582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Pr="00ED7265">
        <w:rPr>
          <w:rFonts w:asciiTheme="majorBidi" w:hAnsiTheme="majorBidi" w:cstheme="majorBidi"/>
          <w:sz w:val="24"/>
          <w:szCs w:val="24"/>
          <w:lang w:val="tr-TR"/>
        </w:rPr>
        <w:t>sellem</w:t>
      </w:r>
      <w:proofErr w:type="spellEnd"/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şöyle buyurmaktadır: </w:t>
      </w:r>
      <w:r w:rsidRPr="00515582">
        <w:rPr>
          <w:rFonts w:asciiTheme="majorBidi" w:hAnsiTheme="majorBidi" w:cstheme="majorBidi"/>
          <w:b/>
          <w:sz w:val="24"/>
          <w:szCs w:val="24"/>
          <w:lang w:val="tr-TR"/>
        </w:rPr>
        <w:t xml:space="preserve">“Dikkat edin, bedende bir et parçası vardır ki; </w:t>
      </w:r>
      <w:r w:rsidR="00DD1593">
        <w:rPr>
          <w:rFonts w:asciiTheme="majorBidi" w:hAnsiTheme="majorBidi" w:cstheme="majorBidi"/>
          <w:b/>
          <w:sz w:val="24"/>
          <w:szCs w:val="24"/>
          <w:lang w:val="tr-TR"/>
        </w:rPr>
        <w:t>o</w:t>
      </w:r>
      <w:r w:rsidRPr="00515582">
        <w:rPr>
          <w:rFonts w:asciiTheme="majorBidi" w:hAnsiTheme="majorBidi" w:cstheme="majorBidi"/>
          <w:b/>
          <w:sz w:val="24"/>
          <w:szCs w:val="24"/>
          <w:lang w:val="tr-TR"/>
        </w:rPr>
        <w:t xml:space="preserve"> sağlam o</w:t>
      </w:r>
      <w:r w:rsidR="00DD1593">
        <w:rPr>
          <w:rFonts w:asciiTheme="majorBidi" w:hAnsiTheme="majorBidi" w:cstheme="majorBidi"/>
          <w:b/>
          <w:sz w:val="24"/>
          <w:szCs w:val="24"/>
          <w:lang w:val="tr-TR"/>
        </w:rPr>
        <w:t>lursa, bütün beden sağlam olur. O</w:t>
      </w:r>
      <w:r w:rsidRPr="00515582">
        <w:rPr>
          <w:rFonts w:asciiTheme="majorBidi" w:hAnsiTheme="majorBidi" w:cstheme="majorBidi"/>
          <w:b/>
          <w:sz w:val="24"/>
          <w:szCs w:val="24"/>
          <w:lang w:val="tr-TR"/>
        </w:rPr>
        <w:t xml:space="preserve"> hasta olur ölürse</w:t>
      </w:r>
      <w:r w:rsidR="00DD1593">
        <w:rPr>
          <w:rFonts w:asciiTheme="majorBidi" w:hAnsiTheme="majorBidi" w:cstheme="majorBidi"/>
          <w:b/>
          <w:sz w:val="24"/>
          <w:szCs w:val="24"/>
          <w:lang w:val="tr-TR"/>
        </w:rPr>
        <w:t>,</w:t>
      </w:r>
      <w:r w:rsidRPr="00515582">
        <w:rPr>
          <w:rFonts w:asciiTheme="majorBidi" w:hAnsiTheme="majorBidi" w:cstheme="majorBidi"/>
          <w:b/>
          <w:sz w:val="24"/>
          <w:szCs w:val="24"/>
          <w:lang w:val="tr-TR"/>
        </w:rPr>
        <w:t xml:space="preserve"> bütün beden ölür. Dikkat edin</w:t>
      </w:r>
      <w:r w:rsidR="00DD1593">
        <w:rPr>
          <w:rFonts w:asciiTheme="majorBidi" w:hAnsiTheme="majorBidi" w:cstheme="majorBidi"/>
          <w:b/>
          <w:sz w:val="24"/>
          <w:szCs w:val="24"/>
          <w:lang w:val="tr-TR"/>
        </w:rPr>
        <w:t>,</w:t>
      </w:r>
      <w:r w:rsidRPr="00515582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r w:rsidR="00F96AB7">
        <w:rPr>
          <w:rFonts w:asciiTheme="majorBidi" w:hAnsiTheme="majorBidi" w:cstheme="majorBidi"/>
          <w:b/>
          <w:sz w:val="24"/>
          <w:szCs w:val="24"/>
          <w:lang w:val="tr-TR"/>
        </w:rPr>
        <w:t>o</w:t>
      </w:r>
      <w:r w:rsidRPr="00515582">
        <w:rPr>
          <w:rFonts w:asciiTheme="majorBidi" w:hAnsiTheme="majorBidi" w:cstheme="majorBidi"/>
          <w:b/>
          <w:sz w:val="24"/>
          <w:szCs w:val="24"/>
          <w:lang w:val="tr-TR"/>
        </w:rPr>
        <w:t xml:space="preserve"> kalptir.”</w:t>
      </w:r>
      <w:r w:rsidR="00515582" w:rsidRPr="00515582">
        <w:rPr>
          <w:rStyle w:val="Voetnootmarkering"/>
          <w:rFonts w:asciiTheme="majorBidi" w:hAnsiTheme="majorBidi" w:cstheme="majorBidi"/>
          <w:sz w:val="24"/>
          <w:szCs w:val="24"/>
          <w:lang w:val="tr-TR"/>
        </w:rPr>
        <w:footnoteReference w:id="2"/>
      </w:r>
    </w:p>
    <w:p w:rsid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ED7265" w:rsidRP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ED7265">
        <w:rPr>
          <w:rFonts w:asciiTheme="majorBidi" w:hAnsiTheme="majorBidi" w:cstheme="majorBidi"/>
          <w:b/>
          <w:sz w:val="24"/>
          <w:szCs w:val="24"/>
          <w:lang w:val="tr-TR"/>
        </w:rPr>
        <w:t xml:space="preserve">Muhterem </w:t>
      </w:r>
      <w:r w:rsidR="00CD78A1">
        <w:rPr>
          <w:rFonts w:asciiTheme="majorBidi" w:hAnsiTheme="majorBidi" w:cstheme="majorBidi"/>
          <w:b/>
          <w:sz w:val="24"/>
          <w:szCs w:val="24"/>
          <w:lang w:val="tr-TR"/>
        </w:rPr>
        <w:t>m</w:t>
      </w:r>
      <w:r w:rsidRPr="00ED7265">
        <w:rPr>
          <w:rFonts w:asciiTheme="majorBidi" w:hAnsiTheme="majorBidi" w:cstheme="majorBidi"/>
          <w:b/>
          <w:sz w:val="24"/>
          <w:szCs w:val="24"/>
          <w:lang w:val="tr-TR"/>
        </w:rPr>
        <w:t>üminler!</w:t>
      </w:r>
    </w:p>
    <w:p w:rsid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ED7265">
        <w:rPr>
          <w:rFonts w:asciiTheme="majorBidi" w:hAnsiTheme="majorBidi" w:cstheme="majorBidi"/>
          <w:sz w:val="24"/>
          <w:szCs w:val="24"/>
          <w:lang w:val="tr-TR"/>
        </w:rPr>
        <w:t>Diğer organlarımız sağlam olsa bile eğer bir bedende kalp ölürse artık kalp dışındaki organların sağlamlığı da fayda vermez. Bütün beden ölür.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232483" w:rsidRPr="00ED7265">
        <w:rPr>
          <w:rFonts w:asciiTheme="majorBidi" w:hAnsiTheme="majorBidi" w:cstheme="majorBidi"/>
          <w:sz w:val="24"/>
          <w:szCs w:val="24"/>
          <w:lang w:val="tr-TR"/>
        </w:rPr>
        <w:t>Vücuda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kan pompalayan bu organın dışında biz günlük konuşmalarımızda </w:t>
      </w:r>
      <w:r w:rsidRPr="00AA04FD">
        <w:rPr>
          <w:rFonts w:asciiTheme="majorBidi" w:hAnsiTheme="majorBidi" w:cstheme="majorBidi"/>
          <w:b/>
          <w:sz w:val="24"/>
          <w:szCs w:val="24"/>
          <w:lang w:val="tr-TR"/>
        </w:rPr>
        <w:t>“</w:t>
      </w:r>
      <w:r w:rsidR="00995B6B">
        <w:rPr>
          <w:rFonts w:asciiTheme="majorBidi" w:hAnsiTheme="majorBidi" w:cstheme="majorBidi"/>
          <w:b/>
          <w:sz w:val="24"/>
          <w:szCs w:val="24"/>
          <w:lang w:val="tr-TR"/>
        </w:rPr>
        <w:t>k</w:t>
      </w:r>
      <w:r w:rsidRPr="00AA04FD">
        <w:rPr>
          <w:rFonts w:asciiTheme="majorBidi" w:hAnsiTheme="majorBidi" w:cstheme="majorBidi"/>
          <w:b/>
          <w:sz w:val="24"/>
          <w:szCs w:val="24"/>
          <w:lang w:val="tr-TR"/>
        </w:rPr>
        <w:t>alp”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kelimesini bazen manevi ve mecaz manada kullanırız. </w:t>
      </w:r>
      <w:r w:rsidRPr="00AA04FD">
        <w:rPr>
          <w:rFonts w:asciiTheme="majorBidi" w:hAnsiTheme="majorBidi" w:cstheme="majorBidi"/>
          <w:b/>
          <w:sz w:val="24"/>
          <w:szCs w:val="24"/>
          <w:lang w:val="tr-TR"/>
        </w:rPr>
        <w:t>“</w:t>
      </w:r>
      <w:r w:rsidR="00995B6B">
        <w:rPr>
          <w:rFonts w:asciiTheme="majorBidi" w:hAnsiTheme="majorBidi" w:cstheme="majorBidi"/>
          <w:b/>
          <w:sz w:val="24"/>
          <w:szCs w:val="24"/>
          <w:lang w:val="tr-TR"/>
        </w:rPr>
        <w:t>kalbi temiz a</w:t>
      </w:r>
      <w:r w:rsidRPr="00AA04FD">
        <w:rPr>
          <w:rFonts w:asciiTheme="majorBidi" w:hAnsiTheme="majorBidi" w:cstheme="majorBidi"/>
          <w:b/>
          <w:sz w:val="24"/>
          <w:szCs w:val="24"/>
          <w:lang w:val="tr-TR"/>
        </w:rPr>
        <w:t>dam”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dediğimiz zaman;</w:t>
      </w:r>
      <w:r w:rsidR="00AA04FD">
        <w:rPr>
          <w:rFonts w:asciiTheme="majorBidi" w:hAnsiTheme="majorBidi" w:cstheme="majorBidi"/>
          <w:sz w:val="24"/>
          <w:szCs w:val="24"/>
          <w:lang w:val="tr-TR"/>
        </w:rPr>
        <w:t xml:space="preserve"> ani özü, c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>evheri, ham maddesi, mayası, karakteri, yaratılışı düzgün adam manasını kastederiz.</w:t>
      </w:r>
    </w:p>
    <w:p w:rsidR="00ED7265" w:rsidRP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ED7265" w:rsidRPr="00ED7265" w:rsidRDefault="00CD78A1" w:rsidP="00ED7265">
      <w:pPr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sz w:val="24"/>
          <w:szCs w:val="24"/>
          <w:lang w:val="tr-TR"/>
        </w:rPr>
        <w:t>Kıymetli k</w:t>
      </w:r>
      <w:r w:rsidR="00ED7265" w:rsidRPr="00ED7265">
        <w:rPr>
          <w:rFonts w:asciiTheme="majorBidi" w:hAnsiTheme="majorBidi" w:cstheme="majorBidi"/>
          <w:b/>
          <w:sz w:val="24"/>
          <w:szCs w:val="24"/>
          <w:lang w:val="tr-TR"/>
        </w:rPr>
        <w:t>ardeşlerim!</w:t>
      </w:r>
    </w:p>
    <w:p w:rsid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ED7265">
        <w:rPr>
          <w:rFonts w:asciiTheme="majorBidi" w:hAnsiTheme="majorBidi" w:cstheme="majorBidi"/>
          <w:sz w:val="24"/>
          <w:szCs w:val="24"/>
          <w:lang w:val="tr-TR"/>
        </w:rPr>
        <w:t>Et parçası olan kalbimizde bir hastalık ortaya çıkınca, bedene nasıl ki diğer organların sağlamlığı fayda vermiyorsa, aynı şekilde, manevi</w:t>
      </w:r>
      <w:r w:rsidR="00515582">
        <w:rPr>
          <w:rFonts w:asciiTheme="majorBidi" w:hAnsiTheme="majorBidi" w:cstheme="majorBidi"/>
          <w:sz w:val="24"/>
          <w:szCs w:val="24"/>
          <w:lang w:val="tr-TR"/>
        </w:rPr>
        <w:t xml:space="preserve"> kalbimiz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>, hastalıklardan kurtulmadıkça amellerimiz de heba olacaktır.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Kalbin en başlıca manevi hastalıkları, 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>r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>iya,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 xml:space="preserve"> k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ibir, 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>kin, nefret, haset ve n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>ifaktır.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 xml:space="preserve">İbadetler </w:t>
      </w:r>
      <w:proofErr w:type="spellStart"/>
      <w:r w:rsidR="00232483">
        <w:rPr>
          <w:rFonts w:asciiTheme="majorBidi" w:hAnsiTheme="majorBidi" w:cstheme="majorBidi"/>
          <w:sz w:val="24"/>
          <w:szCs w:val="24"/>
          <w:lang w:val="tr-TR"/>
        </w:rPr>
        <w:t>r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>iya’dan</w:t>
      </w:r>
      <w:proofErr w:type="spellEnd"/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, gösterişten, 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>desinler söylesinler kaygısından uzak, sırf Allah için yapılmalı, ihlaslı olmalıdır.</w:t>
      </w:r>
    </w:p>
    <w:p w:rsidR="00232483" w:rsidRPr="00ED7265" w:rsidRDefault="00232483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Mümin </w:t>
      </w:r>
      <w:proofErr w:type="spellStart"/>
      <w:r w:rsidRPr="00ED7265">
        <w:rPr>
          <w:rFonts w:asciiTheme="majorBidi" w:hAnsiTheme="majorBidi" w:cstheme="majorBidi"/>
          <w:sz w:val="24"/>
          <w:szCs w:val="24"/>
          <w:lang w:val="tr-TR"/>
        </w:rPr>
        <w:t>ucuptan</w:t>
      </w:r>
      <w:proofErr w:type="spellEnd"/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(kendini beğenmekten) sakınmalı, daima </w:t>
      </w:r>
      <w:proofErr w:type="spellStart"/>
      <w:r w:rsidRPr="00ED7265">
        <w:rPr>
          <w:rFonts w:asciiTheme="majorBidi" w:hAnsiTheme="majorBidi" w:cstheme="majorBidi"/>
          <w:sz w:val="24"/>
          <w:szCs w:val="24"/>
          <w:lang w:val="tr-TR"/>
        </w:rPr>
        <w:t>havf</w:t>
      </w:r>
      <w:proofErr w:type="spellEnd"/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ve </w:t>
      </w:r>
      <w:proofErr w:type="spellStart"/>
      <w:r w:rsidRPr="00ED7265">
        <w:rPr>
          <w:rFonts w:asciiTheme="majorBidi" w:hAnsiTheme="majorBidi" w:cstheme="majorBidi"/>
          <w:sz w:val="24"/>
          <w:szCs w:val="24"/>
          <w:lang w:val="tr-TR"/>
        </w:rPr>
        <w:t>recâ</w:t>
      </w:r>
      <w:proofErr w:type="spellEnd"/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, yani korku ve ümit arasında olmalıdır. Kendini beğenip </w:t>
      </w:r>
      <w:r w:rsidRPr="00232483">
        <w:rPr>
          <w:rFonts w:asciiTheme="majorBidi" w:hAnsiTheme="majorBidi" w:cstheme="majorBidi"/>
          <w:b/>
          <w:sz w:val="24"/>
          <w:szCs w:val="24"/>
          <w:lang w:val="tr-TR"/>
        </w:rPr>
        <w:t>“cennete ben gitmeyeceğim de kim gidecek”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dememelidir. Aynı şekilde “</w:t>
      </w:r>
      <w:r w:rsidRPr="00232483">
        <w:rPr>
          <w:rFonts w:asciiTheme="majorBidi" w:hAnsiTheme="majorBidi" w:cstheme="majorBidi"/>
          <w:b/>
          <w:sz w:val="24"/>
          <w:szCs w:val="24"/>
          <w:lang w:val="tr-TR"/>
        </w:rPr>
        <w:t>ben bu günahlarla artık iflah olmam, cehennemliğim”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de dememelidir.</w:t>
      </w:r>
    </w:p>
    <w:p w:rsid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036F00" w:rsidRPr="00036F00" w:rsidRDefault="00036F00" w:rsidP="00ED7265">
      <w:pPr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sz w:val="24"/>
          <w:szCs w:val="24"/>
          <w:lang w:val="tr-TR"/>
        </w:rPr>
        <w:t>Değerli müminler!</w:t>
      </w:r>
    </w:p>
    <w:p w:rsid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Kibir ise insanları küçük görmek, tahkir etmek, hakkı </w:t>
      </w:r>
      <w:r w:rsidR="00232483" w:rsidRPr="00ED7265">
        <w:rPr>
          <w:rFonts w:asciiTheme="majorBidi" w:hAnsiTheme="majorBidi" w:cstheme="majorBidi"/>
          <w:sz w:val="24"/>
          <w:szCs w:val="24"/>
          <w:lang w:val="tr-TR"/>
        </w:rPr>
        <w:t>inkâr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etmektir. Efendimiz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>,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232483">
        <w:rPr>
          <w:rFonts w:asciiTheme="majorBidi" w:hAnsiTheme="majorBidi" w:cstheme="majorBidi"/>
          <w:b/>
          <w:sz w:val="24"/>
          <w:szCs w:val="24"/>
          <w:lang w:val="tr-TR"/>
        </w:rPr>
        <w:t>“Kalbinde zerre miktarı kibir bulunan cenne</w:t>
      </w:r>
      <w:r w:rsidR="00232483">
        <w:rPr>
          <w:rFonts w:asciiTheme="majorBidi" w:hAnsiTheme="majorBidi" w:cstheme="majorBidi"/>
          <w:b/>
          <w:sz w:val="24"/>
          <w:szCs w:val="24"/>
          <w:lang w:val="tr-TR"/>
        </w:rPr>
        <w:t>te giremez</w:t>
      </w:r>
      <w:r w:rsidRPr="00232483">
        <w:rPr>
          <w:rFonts w:asciiTheme="majorBidi" w:hAnsiTheme="majorBidi" w:cstheme="majorBidi"/>
          <w:b/>
          <w:sz w:val="24"/>
          <w:szCs w:val="24"/>
          <w:lang w:val="tr-TR"/>
        </w:rPr>
        <w:t>”</w:t>
      </w:r>
      <w:r>
        <w:rPr>
          <w:rStyle w:val="Voetnootmarkering"/>
          <w:rFonts w:asciiTheme="majorBidi" w:hAnsiTheme="majorBidi" w:cstheme="majorBidi"/>
          <w:sz w:val="24"/>
          <w:szCs w:val="24"/>
          <w:lang w:val="tr-TR"/>
        </w:rPr>
        <w:footnoteReference w:id="3"/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buyurmuştur.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>Ka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>l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binde nefret ve kin barındıran insan gerçek </w:t>
      </w:r>
      <w:proofErr w:type="spellStart"/>
      <w:r w:rsidRPr="00ED7265">
        <w:rPr>
          <w:rFonts w:asciiTheme="majorBidi" w:hAnsiTheme="majorBidi" w:cstheme="majorBidi"/>
          <w:sz w:val="24"/>
          <w:szCs w:val="24"/>
          <w:lang w:val="tr-TR"/>
        </w:rPr>
        <w:t>mü’min</w:t>
      </w:r>
      <w:proofErr w:type="spellEnd"/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olamaz. Müslüman kusurları affedici, müsamahalı olmalıdır.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>Peygamber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Efendimizin </w:t>
      </w:r>
      <w:r w:rsidRPr="00232483">
        <w:rPr>
          <w:rFonts w:asciiTheme="majorBidi" w:hAnsiTheme="majorBidi" w:cstheme="majorBidi"/>
          <w:b/>
          <w:sz w:val="24"/>
          <w:szCs w:val="24"/>
          <w:lang w:val="tr-TR"/>
        </w:rPr>
        <w:t>“Ateşin odunu yaktığı gibi amelleri yakar, yok eder”</w:t>
      </w:r>
      <w:r>
        <w:rPr>
          <w:rStyle w:val="Voetnootmarkering"/>
          <w:rFonts w:asciiTheme="majorBidi" w:hAnsiTheme="majorBidi" w:cstheme="majorBidi"/>
          <w:sz w:val="24"/>
          <w:szCs w:val="24"/>
          <w:lang w:val="tr-TR"/>
        </w:rPr>
        <w:footnoteReference w:id="4"/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diye tarif ettiği </w:t>
      </w:r>
      <w:r w:rsidR="00232483" w:rsidRPr="00ED7265">
        <w:rPr>
          <w:rFonts w:asciiTheme="majorBidi" w:hAnsiTheme="majorBidi" w:cstheme="majorBidi"/>
          <w:sz w:val="24"/>
          <w:szCs w:val="24"/>
          <w:lang w:val="tr-TR"/>
        </w:rPr>
        <w:t>haset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, amellerimizi boşa çıkaran manevi rahatsızlıklarımızdan biridir. Müslüman, efendimiz tarafından </w:t>
      </w:r>
      <w:r w:rsidR="00EE5032" w:rsidRPr="00EE5032">
        <w:rPr>
          <w:rFonts w:asciiTheme="majorBidi" w:hAnsiTheme="majorBidi" w:cstheme="majorBidi"/>
          <w:b/>
          <w:sz w:val="24"/>
          <w:szCs w:val="24"/>
          <w:lang w:val="tr-TR"/>
        </w:rPr>
        <w:t>“</w:t>
      </w:r>
      <w:r w:rsidRPr="00EE5032">
        <w:rPr>
          <w:rFonts w:asciiTheme="majorBidi" w:hAnsiTheme="majorBidi" w:cstheme="majorBidi"/>
          <w:b/>
          <w:sz w:val="24"/>
          <w:szCs w:val="24"/>
          <w:lang w:val="tr-TR"/>
        </w:rPr>
        <w:t xml:space="preserve">dilinden ve elinden diğer </w:t>
      </w:r>
      <w:r w:rsidR="00232483" w:rsidRPr="00EE5032">
        <w:rPr>
          <w:rFonts w:asciiTheme="majorBidi" w:hAnsiTheme="majorBidi" w:cstheme="majorBidi"/>
          <w:b/>
          <w:sz w:val="24"/>
          <w:szCs w:val="24"/>
          <w:lang w:val="tr-TR"/>
        </w:rPr>
        <w:t>Müslümanların</w:t>
      </w:r>
      <w:r w:rsidRPr="00EE5032">
        <w:rPr>
          <w:rFonts w:asciiTheme="majorBidi" w:hAnsiTheme="majorBidi" w:cstheme="majorBidi"/>
          <w:b/>
          <w:sz w:val="24"/>
          <w:szCs w:val="24"/>
          <w:lang w:val="tr-TR"/>
        </w:rPr>
        <w:t xml:space="preserve"> güvende oldukları kimse</w:t>
      </w:r>
      <w:r w:rsidR="00EE5032" w:rsidRPr="00EE5032">
        <w:rPr>
          <w:rFonts w:asciiTheme="majorBidi" w:hAnsiTheme="majorBidi" w:cstheme="majorBidi"/>
          <w:b/>
          <w:sz w:val="24"/>
          <w:szCs w:val="24"/>
          <w:lang w:val="tr-TR"/>
        </w:rPr>
        <w:t>”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olarak tarif edilmiştir.</w:t>
      </w:r>
      <w:r w:rsidR="00232483">
        <w:rPr>
          <w:rStyle w:val="Voetnootmarkering"/>
          <w:rFonts w:asciiTheme="majorBidi" w:hAnsiTheme="majorBidi" w:cstheme="majorBidi"/>
          <w:sz w:val="24"/>
          <w:szCs w:val="24"/>
          <w:lang w:val="tr-TR"/>
        </w:rPr>
        <w:footnoteReference w:id="5"/>
      </w:r>
    </w:p>
    <w:p w:rsidR="00ED7265" w:rsidRP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ED7265" w:rsidRPr="00ED7265" w:rsidRDefault="00CD78A1" w:rsidP="00ED7265">
      <w:pPr>
        <w:spacing w:line="276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sz w:val="24"/>
          <w:szCs w:val="24"/>
          <w:lang w:val="tr-TR"/>
        </w:rPr>
        <w:t>Aziz ve muhterem c</w:t>
      </w:r>
      <w:r w:rsidR="00ED7265" w:rsidRPr="00ED7265">
        <w:rPr>
          <w:rFonts w:asciiTheme="majorBidi" w:hAnsiTheme="majorBidi" w:cstheme="majorBidi"/>
          <w:b/>
          <w:sz w:val="24"/>
          <w:szCs w:val="24"/>
          <w:lang w:val="tr-TR"/>
        </w:rPr>
        <w:t>emaat!</w:t>
      </w:r>
    </w:p>
    <w:p w:rsidR="00ED7265" w:rsidRP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ED7265">
        <w:rPr>
          <w:rFonts w:asciiTheme="majorBidi" w:hAnsiTheme="majorBidi" w:cstheme="majorBidi"/>
          <w:sz w:val="24"/>
          <w:szCs w:val="24"/>
          <w:lang w:val="tr-TR"/>
        </w:rPr>
        <w:t>Kalbin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 xml:space="preserve"> en tehlikeli manevi hastalığı n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ifaktır. Nifak; </w:t>
      </w:r>
      <w:proofErr w:type="spellStart"/>
      <w:r w:rsidRPr="00ED7265">
        <w:rPr>
          <w:rFonts w:asciiTheme="majorBidi" w:hAnsiTheme="majorBidi" w:cstheme="majorBidi"/>
          <w:sz w:val="24"/>
          <w:szCs w:val="24"/>
          <w:lang w:val="tr-TR"/>
        </w:rPr>
        <w:t>itikâdi</w:t>
      </w:r>
      <w:proofErr w:type="spellEnd"/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ve ameli nifak olarak ikiye ayrılır. </w:t>
      </w:r>
      <w:proofErr w:type="spellStart"/>
      <w:r w:rsidRPr="00ED7265">
        <w:rPr>
          <w:rFonts w:asciiTheme="majorBidi" w:hAnsiTheme="majorBidi" w:cstheme="majorBidi"/>
          <w:sz w:val="24"/>
          <w:szCs w:val="24"/>
          <w:lang w:val="tr-TR"/>
        </w:rPr>
        <w:t>İtikâdi</w:t>
      </w:r>
      <w:proofErr w:type="spellEnd"/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nifak, Müslüman göründüğü halde Müslüman olmamaktır. Bizim kastettiğimiz ise amelî nifaktır. Ben </w:t>
      </w:r>
      <w:r w:rsidR="00232483" w:rsidRPr="00ED7265">
        <w:rPr>
          <w:rFonts w:asciiTheme="majorBidi" w:hAnsiTheme="majorBidi" w:cstheme="majorBidi"/>
          <w:sz w:val="24"/>
          <w:szCs w:val="24"/>
          <w:lang w:val="tr-TR"/>
        </w:rPr>
        <w:t>Müslümanım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diyen kimseye yakışmayan hâl ve hareketler iç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>inde olmaktır. Yalan söylemek, sözünü tutmamak, e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manete </w:t>
      </w:r>
      <w:r w:rsidR="00232483">
        <w:rPr>
          <w:rFonts w:asciiTheme="majorBidi" w:hAnsiTheme="majorBidi" w:cstheme="majorBidi"/>
          <w:sz w:val="24"/>
          <w:szCs w:val="24"/>
          <w:lang w:val="tr-TR"/>
        </w:rPr>
        <w:t>hıyanet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etmek gibi, kötü ahlak sahibi olmaktır.</w:t>
      </w:r>
    </w:p>
    <w:p w:rsid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ED7265" w:rsidRPr="00ED7265" w:rsidRDefault="00ED7265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Kıyamet gününde amellerimizi boşa çıkaracak bu </w:t>
      </w:r>
      <w:r w:rsidR="00232483" w:rsidRPr="00ED7265">
        <w:rPr>
          <w:rFonts w:asciiTheme="majorBidi" w:hAnsiTheme="majorBidi" w:cstheme="majorBidi"/>
          <w:sz w:val="24"/>
          <w:szCs w:val="24"/>
          <w:lang w:val="tr-TR"/>
        </w:rPr>
        <w:t>manevi</w:t>
      </w:r>
      <w:r w:rsidRPr="00ED7265">
        <w:rPr>
          <w:rFonts w:asciiTheme="majorBidi" w:hAnsiTheme="majorBidi" w:cstheme="majorBidi"/>
          <w:sz w:val="24"/>
          <w:szCs w:val="24"/>
          <w:lang w:val="tr-TR"/>
        </w:rPr>
        <w:t xml:space="preserve"> kalp hastalıklarından arınalım. Hutbemin başında okuduğum ayeti kerimeyi hiçbir zaman hatırımızdan çıkarmayalım.</w:t>
      </w:r>
    </w:p>
    <w:p w:rsidR="006928A2" w:rsidRPr="00ED7265" w:rsidRDefault="006928A2" w:rsidP="00ED7265">
      <w:p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645C84" w:rsidRPr="00ED7265" w:rsidRDefault="00645C84" w:rsidP="00ED7265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10121C" w:rsidRPr="00ED7265" w:rsidRDefault="0010121C" w:rsidP="00ED7265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044BEE" w:rsidRPr="00EF7D59" w:rsidRDefault="005B2B96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F7D59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Hollanda Diyanet Vakfı</w:t>
      </w:r>
    </w:p>
    <w:sectPr w:rsidR="00044BEE" w:rsidRPr="00EF7D59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53" w:rsidRDefault="00482753" w:rsidP="009E60E2">
      <w:r>
        <w:separator/>
      </w:r>
    </w:p>
  </w:endnote>
  <w:endnote w:type="continuationSeparator" w:id="0">
    <w:p w:rsidR="00482753" w:rsidRDefault="00482753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53" w:rsidRDefault="00482753" w:rsidP="009E60E2">
      <w:r>
        <w:separator/>
      </w:r>
    </w:p>
  </w:footnote>
  <w:footnote w:type="continuationSeparator" w:id="0">
    <w:p w:rsidR="00482753" w:rsidRDefault="00482753" w:rsidP="009E60E2">
      <w:r>
        <w:continuationSeparator/>
      </w:r>
    </w:p>
  </w:footnote>
  <w:footnote w:id="1">
    <w:p w:rsidR="00ED7265" w:rsidRPr="00232483" w:rsidRDefault="00ED7265">
      <w:pPr>
        <w:pStyle w:val="Voetnoottekst"/>
        <w:rPr>
          <w:rFonts w:ascii="Times New Roman" w:hAnsi="Times New Roman" w:cs="Times New Roman"/>
          <w:color w:val="000000" w:themeColor="text1"/>
          <w:lang w:val="tr-TR"/>
        </w:rPr>
      </w:pPr>
      <w:r w:rsidRPr="00232483">
        <w:rPr>
          <w:rStyle w:val="Voetnootmarkering"/>
          <w:rFonts w:ascii="Times New Roman" w:hAnsi="Times New Roman" w:cs="Times New Roman"/>
          <w:color w:val="000000" w:themeColor="text1"/>
          <w:lang w:val="tr-TR"/>
        </w:rPr>
        <w:footnoteRef/>
      </w:r>
      <w:r w:rsidRPr="00232483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232483">
        <w:rPr>
          <w:rFonts w:ascii="Times New Roman" w:hAnsi="Times New Roman" w:cs="Times New Roman"/>
          <w:color w:val="000000" w:themeColor="text1"/>
          <w:lang w:val="tr-TR"/>
        </w:rPr>
        <w:t>Şuarâ</w:t>
      </w:r>
      <w:proofErr w:type="spellEnd"/>
      <w:r w:rsidRPr="00232483">
        <w:rPr>
          <w:rFonts w:ascii="Times New Roman" w:hAnsi="Times New Roman" w:cs="Times New Roman"/>
          <w:color w:val="000000" w:themeColor="text1"/>
          <w:lang w:val="tr-TR"/>
        </w:rPr>
        <w:t>, 88-89.</w:t>
      </w:r>
    </w:p>
  </w:footnote>
  <w:footnote w:id="2">
    <w:p w:rsidR="00515582" w:rsidRPr="00232483" w:rsidRDefault="00515582">
      <w:pPr>
        <w:pStyle w:val="Voetnoottekst"/>
        <w:rPr>
          <w:rFonts w:ascii="Times New Roman" w:hAnsi="Times New Roman" w:cs="Times New Roman"/>
          <w:color w:val="000000" w:themeColor="text1"/>
          <w:lang w:val="tr-TR"/>
        </w:rPr>
      </w:pPr>
      <w:r w:rsidRPr="00232483">
        <w:rPr>
          <w:rStyle w:val="Voetnootmarkering"/>
          <w:rFonts w:ascii="Times New Roman" w:hAnsi="Times New Roman" w:cs="Times New Roman"/>
          <w:color w:val="000000" w:themeColor="text1"/>
          <w:lang w:val="tr-TR"/>
        </w:rPr>
        <w:footnoteRef/>
      </w:r>
      <w:r w:rsidRPr="00232483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232483">
        <w:rPr>
          <w:rFonts w:ascii="Times New Roman" w:hAnsi="Times New Roman" w:cs="Times New Roman"/>
          <w:color w:val="000000" w:themeColor="text1"/>
          <w:lang w:val="tr-TR"/>
        </w:rPr>
        <w:t>Buhârî</w:t>
      </w:r>
      <w:proofErr w:type="spellEnd"/>
      <w:r w:rsidRPr="00232483">
        <w:rPr>
          <w:rFonts w:ascii="Times New Roman" w:hAnsi="Times New Roman" w:cs="Times New Roman"/>
          <w:color w:val="000000" w:themeColor="text1"/>
          <w:lang w:val="tr-TR"/>
        </w:rPr>
        <w:t xml:space="preserve">, </w:t>
      </w:r>
      <w:proofErr w:type="spellStart"/>
      <w:r w:rsidRPr="00232483">
        <w:rPr>
          <w:rFonts w:ascii="Times New Roman" w:hAnsi="Times New Roman" w:cs="Times New Roman"/>
          <w:color w:val="000000" w:themeColor="text1"/>
          <w:lang w:val="tr-TR"/>
        </w:rPr>
        <w:t>Îmân</w:t>
      </w:r>
      <w:proofErr w:type="spellEnd"/>
      <w:r w:rsidRPr="00232483">
        <w:rPr>
          <w:rFonts w:ascii="Times New Roman" w:hAnsi="Times New Roman" w:cs="Times New Roman"/>
          <w:color w:val="000000" w:themeColor="text1"/>
          <w:lang w:val="tr-TR"/>
        </w:rPr>
        <w:t>, 39.</w:t>
      </w:r>
    </w:p>
  </w:footnote>
  <w:footnote w:id="3">
    <w:p w:rsidR="00ED7265" w:rsidRPr="00232483" w:rsidRDefault="00ED7265">
      <w:pPr>
        <w:pStyle w:val="Voetnoottekst"/>
        <w:rPr>
          <w:rFonts w:ascii="Times New Roman" w:hAnsi="Times New Roman" w:cs="Times New Roman"/>
          <w:color w:val="000000" w:themeColor="text1"/>
          <w:lang w:val="tr-TR"/>
        </w:rPr>
      </w:pPr>
      <w:r w:rsidRPr="00232483">
        <w:rPr>
          <w:rStyle w:val="Voetnootmarkering"/>
          <w:rFonts w:ascii="Times New Roman" w:hAnsi="Times New Roman" w:cs="Times New Roman"/>
          <w:color w:val="000000" w:themeColor="text1"/>
          <w:lang w:val="tr-TR"/>
        </w:rPr>
        <w:footnoteRef/>
      </w:r>
      <w:r w:rsidRPr="00232483">
        <w:rPr>
          <w:rFonts w:ascii="Times New Roman" w:hAnsi="Times New Roman" w:cs="Times New Roman"/>
          <w:color w:val="000000" w:themeColor="text1"/>
          <w:lang w:val="tr-TR"/>
        </w:rPr>
        <w:t xml:space="preserve"> Müslim, </w:t>
      </w:r>
      <w:proofErr w:type="spellStart"/>
      <w:r w:rsidR="009E6904" w:rsidRPr="00232483">
        <w:rPr>
          <w:rFonts w:ascii="Times New Roman" w:hAnsi="Times New Roman" w:cs="Times New Roman"/>
          <w:color w:val="000000" w:themeColor="text1"/>
          <w:lang w:val="tr-TR"/>
        </w:rPr>
        <w:t>Îmân</w:t>
      </w:r>
      <w:proofErr w:type="spellEnd"/>
      <w:r w:rsidR="009E6904">
        <w:rPr>
          <w:rFonts w:ascii="Times New Roman" w:hAnsi="Times New Roman" w:cs="Times New Roman"/>
          <w:color w:val="000000" w:themeColor="text1"/>
          <w:lang w:val="tr-TR"/>
        </w:rPr>
        <w:t>, 147</w:t>
      </w:r>
      <w:r w:rsidRPr="00232483">
        <w:rPr>
          <w:rFonts w:ascii="Times New Roman" w:hAnsi="Times New Roman" w:cs="Times New Roman"/>
          <w:color w:val="000000" w:themeColor="text1"/>
          <w:lang w:val="tr-TR"/>
        </w:rPr>
        <w:t>.</w:t>
      </w:r>
    </w:p>
  </w:footnote>
  <w:footnote w:id="4">
    <w:p w:rsidR="00ED7265" w:rsidRPr="00232483" w:rsidRDefault="00ED7265">
      <w:pPr>
        <w:pStyle w:val="Voetnoottekst"/>
        <w:rPr>
          <w:rFonts w:ascii="Times New Roman" w:hAnsi="Times New Roman" w:cs="Times New Roman"/>
          <w:color w:val="000000" w:themeColor="text1"/>
          <w:lang w:val="tr-TR"/>
        </w:rPr>
      </w:pPr>
      <w:r w:rsidRPr="00232483">
        <w:rPr>
          <w:rStyle w:val="Voetnootmarkering"/>
          <w:rFonts w:ascii="Times New Roman" w:hAnsi="Times New Roman" w:cs="Times New Roman"/>
          <w:color w:val="000000" w:themeColor="text1"/>
          <w:lang w:val="tr-TR"/>
        </w:rPr>
        <w:footnoteRef/>
      </w:r>
      <w:r w:rsidRPr="00232483">
        <w:rPr>
          <w:rFonts w:ascii="Times New Roman" w:hAnsi="Times New Roman" w:cs="Times New Roman"/>
          <w:color w:val="000000" w:themeColor="text1"/>
          <w:lang w:val="tr-TR"/>
        </w:rPr>
        <w:t xml:space="preserve"> Ebu Davud</w:t>
      </w:r>
      <w:r w:rsidR="00232483" w:rsidRPr="00232483">
        <w:rPr>
          <w:rFonts w:ascii="Times New Roman" w:hAnsi="Times New Roman" w:cs="Times New Roman"/>
          <w:color w:val="000000" w:themeColor="text1"/>
          <w:lang w:val="tr-TR"/>
        </w:rPr>
        <w:t xml:space="preserve">, </w:t>
      </w:r>
      <w:proofErr w:type="spellStart"/>
      <w:r w:rsidR="00232483" w:rsidRPr="00232483">
        <w:rPr>
          <w:rFonts w:ascii="Times New Roman" w:hAnsi="Times New Roman" w:cs="Times New Roman"/>
          <w:color w:val="000000" w:themeColor="text1"/>
          <w:lang w:val="tr-TR"/>
        </w:rPr>
        <w:t>I</w:t>
      </w:r>
      <w:r w:rsidRPr="00232483">
        <w:rPr>
          <w:rFonts w:ascii="Times New Roman" w:hAnsi="Times New Roman" w:cs="Times New Roman"/>
          <w:color w:val="000000" w:themeColor="text1"/>
          <w:lang w:val="tr-TR"/>
        </w:rPr>
        <w:t>bn</w:t>
      </w:r>
      <w:proofErr w:type="spellEnd"/>
      <w:r w:rsidRPr="00232483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232483">
        <w:rPr>
          <w:rFonts w:ascii="Times New Roman" w:hAnsi="Times New Roman" w:cs="Times New Roman"/>
          <w:color w:val="000000" w:themeColor="text1"/>
          <w:lang w:val="tr-TR"/>
        </w:rPr>
        <w:t>Mâce</w:t>
      </w:r>
      <w:proofErr w:type="spellEnd"/>
      <w:r w:rsidRPr="00232483">
        <w:rPr>
          <w:rFonts w:ascii="Times New Roman" w:hAnsi="Times New Roman" w:cs="Times New Roman"/>
          <w:color w:val="000000" w:themeColor="text1"/>
          <w:lang w:val="tr-TR"/>
        </w:rPr>
        <w:t>.</w:t>
      </w:r>
    </w:p>
  </w:footnote>
  <w:footnote w:id="5">
    <w:p w:rsidR="00232483" w:rsidRPr="00232483" w:rsidRDefault="00232483">
      <w:pPr>
        <w:pStyle w:val="Voetnoottekst"/>
        <w:rPr>
          <w:rFonts w:ascii="Times New Roman" w:hAnsi="Times New Roman" w:cs="Times New Roman"/>
          <w:color w:val="000000" w:themeColor="text1"/>
          <w:lang w:val="tr-TR"/>
        </w:rPr>
      </w:pPr>
      <w:r w:rsidRPr="00232483">
        <w:rPr>
          <w:rStyle w:val="Voetnootmarkering"/>
          <w:rFonts w:ascii="Times New Roman" w:hAnsi="Times New Roman" w:cs="Times New Roman"/>
          <w:color w:val="000000" w:themeColor="text1"/>
          <w:lang w:val="tr-TR"/>
        </w:rPr>
        <w:footnoteRef/>
      </w:r>
      <w:r w:rsidRPr="00232483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proofErr w:type="spellStart"/>
      <w:r w:rsidRPr="00232483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Tirmizî</w:t>
      </w:r>
      <w:proofErr w:type="spellEnd"/>
      <w:r w:rsidRPr="00232483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, </w:t>
      </w:r>
      <w:proofErr w:type="spellStart"/>
      <w:r w:rsidRPr="00232483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Îmân</w:t>
      </w:r>
      <w:proofErr w:type="spellEnd"/>
      <w:r w:rsidRPr="00232483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, 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36F00"/>
    <w:rsid w:val="00044BEE"/>
    <w:rsid w:val="00047E04"/>
    <w:rsid w:val="00074763"/>
    <w:rsid w:val="000802D3"/>
    <w:rsid w:val="000A2C29"/>
    <w:rsid w:val="000D307D"/>
    <w:rsid w:val="0010121C"/>
    <w:rsid w:val="00114D25"/>
    <w:rsid w:val="00115A82"/>
    <w:rsid w:val="00120456"/>
    <w:rsid w:val="00167373"/>
    <w:rsid w:val="00177FCE"/>
    <w:rsid w:val="001A644F"/>
    <w:rsid w:val="001A6AAD"/>
    <w:rsid w:val="001C44DF"/>
    <w:rsid w:val="001C73A5"/>
    <w:rsid w:val="001F3B65"/>
    <w:rsid w:val="00214B0E"/>
    <w:rsid w:val="00232483"/>
    <w:rsid w:val="002C4159"/>
    <w:rsid w:val="002D48DA"/>
    <w:rsid w:val="002F11DB"/>
    <w:rsid w:val="0030655A"/>
    <w:rsid w:val="0031692E"/>
    <w:rsid w:val="0033753F"/>
    <w:rsid w:val="00342FB6"/>
    <w:rsid w:val="0037212A"/>
    <w:rsid w:val="00374AAD"/>
    <w:rsid w:val="003864BD"/>
    <w:rsid w:val="003C4135"/>
    <w:rsid w:val="003D0CC8"/>
    <w:rsid w:val="003D6DAB"/>
    <w:rsid w:val="00430FBA"/>
    <w:rsid w:val="00443B96"/>
    <w:rsid w:val="004539AB"/>
    <w:rsid w:val="00465B92"/>
    <w:rsid w:val="004804F1"/>
    <w:rsid w:val="00482753"/>
    <w:rsid w:val="004D4CE8"/>
    <w:rsid w:val="004E6AFF"/>
    <w:rsid w:val="004F3739"/>
    <w:rsid w:val="00515582"/>
    <w:rsid w:val="00586391"/>
    <w:rsid w:val="005B2B96"/>
    <w:rsid w:val="005D4A65"/>
    <w:rsid w:val="005F39A9"/>
    <w:rsid w:val="00605F83"/>
    <w:rsid w:val="00645C84"/>
    <w:rsid w:val="006533D1"/>
    <w:rsid w:val="00662308"/>
    <w:rsid w:val="00674846"/>
    <w:rsid w:val="006928A2"/>
    <w:rsid w:val="006E1ECF"/>
    <w:rsid w:val="006F40CD"/>
    <w:rsid w:val="00785B8B"/>
    <w:rsid w:val="00791393"/>
    <w:rsid w:val="007D11A8"/>
    <w:rsid w:val="008252FD"/>
    <w:rsid w:val="00827975"/>
    <w:rsid w:val="00862A39"/>
    <w:rsid w:val="008B043C"/>
    <w:rsid w:val="008E26A9"/>
    <w:rsid w:val="008E3C88"/>
    <w:rsid w:val="008E554D"/>
    <w:rsid w:val="008F48DB"/>
    <w:rsid w:val="00903F78"/>
    <w:rsid w:val="009042A4"/>
    <w:rsid w:val="009070E1"/>
    <w:rsid w:val="0097127C"/>
    <w:rsid w:val="00980A96"/>
    <w:rsid w:val="00995B6B"/>
    <w:rsid w:val="009A0A3A"/>
    <w:rsid w:val="009A4FC1"/>
    <w:rsid w:val="009C25FD"/>
    <w:rsid w:val="009E60E2"/>
    <w:rsid w:val="009E6904"/>
    <w:rsid w:val="009F5B92"/>
    <w:rsid w:val="00A16CCD"/>
    <w:rsid w:val="00A24CB0"/>
    <w:rsid w:val="00A25D05"/>
    <w:rsid w:val="00A50210"/>
    <w:rsid w:val="00A91C21"/>
    <w:rsid w:val="00A9641A"/>
    <w:rsid w:val="00AA04FD"/>
    <w:rsid w:val="00AC35AC"/>
    <w:rsid w:val="00AE37FE"/>
    <w:rsid w:val="00B05BA9"/>
    <w:rsid w:val="00B12766"/>
    <w:rsid w:val="00B45E91"/>
    <w:rsid w:val="00B54DE5"/>
    <w:rsid w:val="00B62A33"/>
    <w:rsid w:val="00BF360F"/>
    <w:rsid w:val="00C302EA"/>
    <w:rsid w:val="00C6371A"/>
    <w:rsid w:val="00C72AE8"/>
    <w:rsid w:val="00C768E0"/>
    <w:rsid w:val="00CC4098"/>
    <w:rsid w:val="00CD78A1"/>
    <w:rsid w:val="00CE1D7C"/>
    <w:rsid w:val="00CE3FF9"/>
    <w:rsid w:val="00DD1593"/>
    <w:rsid w:val="00DD4D67"/>
    <w:rsid w:val="00DE04FC"/>
    <w:rsid w:val="00E02245"/>
    <w:rsid w:val="00E0545E"/>
    <w:rsid w:val="00E106D1"/>
    <w:rsid w:val="00E8481D"/>
    <w:rsid w:val="00E911DB"/>
    <w:rsid w:val="00ED7265"/>
    <w:rsid w:val="00EE5032"/>
    <w:rsid w:val="00EF4E27"/>
    <w:rsid w:val="00EF7D59"/>
    <w:rsid w:val="00F466ED"/>
    <w:rsid w:val="00F77E74"/>
    <w:rsid w:val="00F96AB7"/>
    <w:rsid w:val="00FA5B7F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66B9-0A92-4617-9741-F7F14D05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7</cp:revision>
  <dcterms:created xsi:type="dcterms:W3CDTF">2017-04-12T13:55:00Z</dcterms:created>
  <dcterms:modified xsi:type="dcterms:W3CDTF">2017-04-12T21:42:00Z</dcterms:modified>
</cp:coreProperties>
</file>